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EF08C" w14:textId="77777777" w:rsidR="006D66A6" w:rsidRDefault="00D758AA">
      <w:pPr>
        <w:spacing w:before="82"/>
        <w:ind w:left="116"/>
        <w:rPr>
          <w:sz w:val="24"/>
        </w:rPr>
      </w:pPr>
      <w:bookmarkStart w:id="0" w:name="_GoBack"/>
      <w:bookmarkEnd w:id="0"/>
      <w:r w:rsidRPr="00AD3364">
        <w:rPr>
          <w:rFonts w:ascii="Times"/>
          <w:noProof/>
          <w:sz w:val="17"/>
        </w:rPr>
        <w:drawing>
          <wp:anchor distT="0" distB="0" distL="114300" distR="114300" simplePos="0" relativeHeight="251665408" behindDoc="1" locked="0" layoutInCell="1" allowOverlap="1" wp14:anchorId="04330CEE" wp14:editId="3583BA80">
            <wp:simplePos x="0" y="0"/>
            <wp:positionH relativeFrom="margin">
              <wp:posOffset>5257800</wp:posOffset>
            </wp:positionH>
            <wp:positionV relativeFrom="margin">
              <wp:posOffset>-165735</wp:posOffset>
            </wp:positionV>
            <wp:extent cx="1711325" cy="4984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CLogoPrimary_CMYK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093AB"/>
          <w:sz w:val="24"/>
        </w:rPr>
        <w:t xml:space="preserve">WORKSHEET 4. </w:t>
      </w:r>
      <w:r>
        <w:rPr>
          <w:color w:val="8093AB"/>
          <w:sz w:val="24"/>
        </w:rPr>
        <w:t>BIOLOGICAL CHANGE ASSESSMENT</w:t>
      </w:r>
    </w:p>
    <w:p w14:paraId="1E9EFBDA" w14:textId="77777777" w:rsidR="006D66A6" w:rsidRDefault="00D758AA">
      <w:pPr>
        <w:pStyle w:val="BodyText"/>
        <w:tabs>
          <w:tab w:val="left" w:pos="2332"/>
        </w:tabs>
        <w:spacing w:before="161"/>
        <w:ind w:left="116"/>
        <w:rPr>
          <w:rFonts w:ascii="Times"/>
        </w:rPr>
      </w:pPr>
      <w:r>
        <w:rPr>
          <w:color w:val="526380"/>
        </w:rPr>
        <w:t>GDE Unit</w:t>
      </w:r>
      <w:r>
        <w:rPr>
          <w:color w:val="526380"/>
          <w:spacing w:val="-5"/>
        </w:rPr>
        <w:t xml:space="preserve"> </w:t>
      </w:r>
      <w:r>
        <w:rPr>
          <w:color w:val="526380"/>
        </w:rPr>
        <w:t>ID</w:t>
      </w:r>
      <w:r>
        <w:rPr>
          <w:rFonts w:ascii="Times"/>
          <w:color w:val="526380"/>
          <w:u w:val="single" w:color="51627F"/>
        </w:rPr>
        <w:t xml:space="preserve"> </w:t>
      </w:r>
      <w:r>
        <w:rPr>
          <w:rFonts w:ascii="Times"/>
          <w:color w:val="526380"/>
          <w:u w:val="single" w:color="51627F"/>
        </w:rPr>
        <w:tab/>
      </w:r>
    </w:p>
    <w:p w14:paraId="54308BFC" w14:textId="77777777" w:rsidR="006D66A6" w:rsidRDefault="006D66A6">
      <w:pPr>
        <w:pStyle w:val="BodyText"/>
        <w:spacing w:before="5"/>
        <w:rPr>
          <w:rFonts w:ascii="Times"/>
          <w:sz w:val="13"/>
        </w:rPr>
      </w:pPr>
    </w:p>
    <w:tbl>
      <w:tblPr>
        <w:tblW w:w="0" w:type="auto"/>
        <w:tblInd w:w="119" w:type="dxa"/>
        <w:tblBorders>
          <w:top w:val="single" w:sz="2" w:space="0" w:color="526380"/>
          <w:left w:val="single" w:sz="2" w:space="0" w:color="526380"/>
          <w:bottom w:val="single" w:sz="2" w:space="0" w:color="526380"/>
          <w:right w:val="single" w:sz="2" w:space="0" w:color="526380"/>
          <w:insideH w:val="single" w:sz="2" w:space="0" w:color="526380"/>
          <w:insideV w:val="single" w:sz="2" w:space="0" w:color="5263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6173"/>
        <w:gridCol w:w="910"/>
        <w:gridCol w:w="910"/>
        <w:gridCol w:w="1288"/>
      </w:tblGrid>
      <w:tr w:rsidR="006D66A6" w14:paraId="74FC5280" w14:textId="77777777">
        <w:trPr>
          <w:trHeight w:val="876"/>
        </w:trPr>
        <w:tc>
          <w:tcPr>
            <w:tcW w:w="7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26380"/>
          </w:tcPr>
          <w:p w14:paraId="65772410" w14:textId="77777777" w:rsidR="006D66A6" w:rsidRDefault="006D66A6">
            <w:pPr>
              <w:pStyle w:val="TableParagraph"/>
              <w:spacing w:before="15"/>
              <w:rPr>
                <w:rFonts w:ascii="Times"/>
                <w:sz w:val="19"/>
              </w:rPr>
            </w:pPr>
          </w:p>
          <w:p w14:paraId="26AF7658" w14:textId="77777777" w:rsidR="006D66A6" w:rsidRDefault="00D758AA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Biological Response Type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526380"/>
          </w:tcPr>
          <w:p w14:paraId="345BE377" w14:textId="77777777" w:rsidR="006D66A6" w:rsidRDefault="006D66A6">
            <w:pPr>
              <w:pStyle w:val="TableParagraph"/>
              <w:spacing w:before="15"/>
              <w:rPr>
                <w:rFonts w:ascii="Times"/>
                <w:sz w:val="19"/>
              </w:rPr>
            </w:pPr>
          </w:p>
          <w:p w14:paraId="4432095F" w14:textId="77777777" w:rsidR="006D66A6" w:rsidRDefault="00D758AA">
            <w:pPr>
              <w:pStyle w:val="TableParagraph"/>
              <w:ind w:left="29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Yes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526380"/>
          </w:tcPr>
          <w:p w14:paraId="4E9E63BE" w14:textId="77777777" w:rsidR="006D66A6" w:rsidRDefault="006D66A6">
            <w:pPr>
              <w:pStyle w:val="TableParagraph"/>
              <w:spacing w:before="15"/>
              <w:rPr>
                <w:rFonts w:ascii="Times"/>
                <w:sz w:val="19"/>
              </w:rPr>
            </w:pPr>
          </w:p>
          <w:p w14:paraId="2D654EE2" w14:textId="77777777" w:rsidR="006D66A6" w:rsidRDefault="00D758AA">
            <w:pPr>
              <w:pStyle w:val="TableParagraph"/>
              <w:ind w:left="314" w:right="30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526380"/>
          </w:tcPr>
          <w:p w14:paraId="22900C4B" w14:textId="77777777" w:rsidR="006D66A6" w:rsidRDefault="006D66A6">
            <w:pPr>
              <w:pStyle w:val="TableParagraph"/>
              <w:rPr>
                <w:rFonts w:ascii="Times"/>
                <w:sz w:val="14"/>
              </w:rPr>
            </w:pPr>
          </w:p>
          <w:p w14:paraId="0B346B12" w14:textId="77777777" w:rsidR="006D66A6" w:rsidRDefault="00D758AA">
            <w:pPr>
              <w:pStyle w:val="TableParagraph"/>
              <w:spacing w:line="247" w:lineRule="auto"/>
              <w:ind w:left="431" w:hanging="31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Insufficient Data</w:t>
            </w:r>
          </w:p>
        </w:tc>
      </w:tr>
      <w:tr w:rsidR="006D66A6" w14:paraId="0A59257D" w14:textId="77777777">
        <w:trPr>
          <w:trHeight w:val="440"/>
        </w:trPr>
        <w:tc>
          <w:tcPr>
            <w:tcW w:w="10882" w:type="dxa"/>
            <w:gridSpan w:val="5"/>
            <w:tcBorders>
              <w:top w:val="nil"/>
              <w:bottom w:val="nil"/>
            </w:tcBorders>
            <w:shd w:val="clear" w:color="auto" w:fill="DBE3EC"/>
          </w:tcPr>
          <w:p w14:paraId="0EF5E4DA" w14:textId="77777777" w:rsidR="006D66A6" w:rsidRDefault="00D758AA">
            <w:pPr>
              <w:pStyle w:val="TableParagraph"/>
              <w:spacing w:before="120"/>
              <w:ind w:left="4372" w:right="4369"/>
              <w:jc w:val="center"/>
              <w:rPr>
                <w:b/>
                <w:sz w:val="16"/>
              </w:rPr>
            </w:pPr>
            <w:r>
              <w:rPr>
                <w:b/>
                <w:color w:val="526380"/>
                <w:sz w:val="16"/>
              </w:rPr>
              <w:t>Terrestrial Vegetation</w:t>
            </w:r>
          </w:p>
        </w:tc>
      </w:tr>
      <w:tr w:rsidR="006D66A6" w14:paraId="64D2C62D" w14:textId="77777777">
        <w:trPr>
          <w:trHeight w:val="734"/>
        </w:trPr>
        <w:tc>
          <w:tcPr>
            <w:tcW w:w="1601" w:type="dxa"/>
            <w:tcBorders>
              <w:top w:val="nil"/>
              <w:bottom w:val="single" w:sz="4" w:space="0" w:color="526380"/>
            </w:tcBorders>
          </w:tcPr>
          <w:p w14:paraId="18FFD8EC" w14:textId="77777777" w:rsidR="006D66A6" w:rsidRDefault="006D66A6">
            <w:pPr>
              <w:pStyle w:val="TableParagraph"/>
              <w:rPr>
                <w:rFonts w:ascii="Times"/>
                <w:sz w:val="10"/>
              </w:rPr>
            </w:pPr>
          </w:p>
          <w:p w14:paraId="2A31852A" w14:textId="77777777" w:rsidR="006D66A6" w:rsidRDefault="00D758AA">
            <w:pPr>
              <w:pStyle w:val="TableParagraph"/>
              <w:spacing w:line="247" w:lineRule="auto"/>
              <w:ind w:left="119" w:right="302"/>
              <w:rPr>
                <w:sz w:val="16"/>
              </w:rPr>
            </w:pPr>
            <w:r>
              <w:rPr>
                <w:color w:val="526380"/>
                <w:sz w:val="16"/>
              </w:rPr>
              <w:t>Growth &amp; Productivity</w:t>
            </w:r>
          </w:p>
        </w:tc>
        <w:tc>
          <w:tcPr>
            <w:tcW w:w="6173" w:type="dxa"/>
            <w:tcBorders>
              <w:top w:val="nil"/>
              <w:bottom w:val="single" w:sz="4" w:space="0" w:color="526380"/>
            </w:tcBorders>
          </w:tcPr>
          <w:p w14:paraId="48CE7546" w14:textId="77777777" w:rsidR="006D66A6" w:rsidRDefault="006D66A6">
            <w:pPr>
              <w:pStyle w:val="TableParagraph"/>
              <w:rPr>
                <w:rFonts w:ascii="Times"/>
                <w:sz w:val="10"/>
              </w:rPr>
            </w:pPr>
          </w:p>
          <w:p w14:paraId="3375D02D" w14:textId="77777777" w:rsidR="006D66A6" w:rsidRDefault="00D758AA">
            <w:pPr>
              <w:pStyle w:val="TableParagraph"/>
              <w:spacing w:line="247" w:lineRule="auto"/>
              <w:ind w:left="196" w:right="272"/>
              <w:rPr>
                <w:sz w:val="16"/>
              </w:rPr>
            </w:pPr>
            <w:r>
              <w:rPr>
                <w:color w:val="526380"/>
                <w:sz w:val="16"/>
              </w:rPr>
              <w:t>Are there visible signs (i.e., less canopy cover) of reduced growth in native vegetation over time?</w:t>
            </w:r>
          </w:p>
        </w:tc>
        <w:tc>
          <w:tcPr>
            <w:tcW w:w="910" w:type="dxa"/>
            <w:tcBorders>
              <w:top w:val="nil"/>
              <w:bottom w:val="single" w:sz="4" w:space="0" w:color="526380"/>
            </w:tcBorders>
          </w:tcPr>
          <w:p w14:paraId="49C02EB5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10" w:type="dxa"/>
            <w:tcBorders>
              <w:top w:val="nil"/>
              <w:bottom w:val="single" w:sz="4" w:space="0" w:color="526380"/>
            </w:tcBorders>
          </w:tcPr>
          <w:p w14:paraId="6CCC9FDB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nil"/>
              <w:bottom w:val="single" w:sz="4" w:space="0" w:color="526380"/>
            </w:tcBorders>
          </w:tcPr>
          <w:p w14:paraId="011D870E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18D22C57" w14:textId="77777777">
        <w:trPr>
          <w:trHeight w:val="730"/>
        </w:trPr>
        <w:tc>
          <w:tcPr>
            <w:tcW w:w="1601" w:type="dxa"/>
            <w:tcBorders>
              <w:top w:val="single" w:sz="4" w:space="0" w:color="526380"/>
              <w:bottom w:val="single" w:sz="4" w:space="0" w:color="526380"/>
            </w:tcBorders>
          </w:tcPr>
          <w:p w14:paraId="05099EFE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5D2531C4" w14:textId="77777777" w:rsidR="006D66A6" w:rsidRDefault="00D758AA">
            <w:pPr>
              <w:pStyle w:val="TableParagraph"/>
              <w:spacing w:line="247" w:lineRule="auto"/>
              <w:ind w:left="119" w:right="302"/>
              <w:rPr>
                <w:sz w:val="16"/>
              </w:rPr>
            </w:pPr>
            <w:r>
              <w:rPr>
                <w:color w:val="526380"/>
                <w:sz w:val="16"/>
              </w:rPr>
              <w:t>Growth &amp; Productivity</w:t>
            </w:r>
          </w:p>
        </w:tc>
        <w:tc>
          <w:tcPr>
            <w:tcW w:w="6173" w:type="dxa"/>
            <w:tcBorders>
              <w:top w:val="single" w:sz="4" w:space="0" w:color="526380"/>
              <w:bottom w:val="single" w:sz="4" w:space="0" w:color="526380"/>
            </w:tcBorders>
          </w:tcPr>
          <w:p w14:paraId="76F30E95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658356EC" w14:textId="77777777" w:rsidR="006D66A6" w:rsidRDefault="00D758AA">
            <w:pPr>
              <w:pStyle w:val="TableParagraph"/>
              <w:spacing w:line="247" w:lineRule="auto"/>
              <w:ind w:left="196" w:right="272"/>
              <w:rPr>
                <w:sz w:val="16"/>
              </w:rPr>
            </w:pPr>
            <w:r>
              <w:rPr>
                <w:color w:val="526380"/>
                <w:sz w:val="16"/>
              </w:rPr>
              <w:t>Are NDVI or NDWI levels in terrestrial wildlife habitat areas progressively becoming lower over time?</w:t>
            </w: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7AAA920B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7CB1A8ED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46AA92E5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0A71A410" w14:textId="77777777">
        <w:trPr>
          <w:trHeight w:val="730"/>
        </w:trPr>
        <w:tc>
          <w:tcPr>
            <w:tcW w:w="1601" w:type="dxa"/>
            <w:tcBorders>
              <w:top w:val="single" w:sz="4" w:space="0" w:color="526380"/>
              <w:bottom w:val="single" w:sz="4" w:space="0" w:color="526380"/>
            </w:tcBorders>
          </w:tcPr>
          <w:p w14:paraId="51FBD494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45171CD7" w14:textId="77777777" w:rsidR="006D66A6" w:rsidRDefault="00D758AA">
            <w:pPr>
              <w:pStyle w:val="TableParagraph"/>
              <w:spacing w:line="247" w:lineRule="auto"/>
              <w:ind w:left="119" w:right="302"/>
              <w:rPr>
                <w:sz w:val="16"/>
              </w:rPr>
            </w:pPr>
            <w:r>
              <w:rPr>
                <w:color w:val="526380"/>
                <w:sz w:val="16"/>
              </w:rPr>
              <w:t>Growth &amp; Productivity</w:t>
            </w:r>
          </w:p>
        </w:tc>
        <w:tc>
          <w:tcPr>
            <w:tcW w:w="6173" w:type="dxa"/>
            <w:tcBorders>
              <w:top w:val="single" w:sz="4" w:space="0" w:color="526380"/>
              <w:bottom w:val="single" w:sz="4" w:space="0" w:color="526380"/>
            </w:tcBorders>
          </w:tcPr>
          <w:p w14:paraId="22BA2D3D" w14:textId="77777777" w:rsidR="006D66A6" w:rsidRDefault="00D758AA">
            <w:pPr>
              <w:pStyle w:val="TableParagraph"/>
              <w:spacing w:before="65" w:line="247" w:lineRule="auto"/>
              <w:ind w:left="196" w:right="272"/>
              <w:rPr>
                <w:sz w:val="16"/>
              </w:rPr>
            </w:pPr>
            <w:r>
              <w:rPr>
                <w:color w:val="526380"/>
                <w:sz w:val="16"/>
              </w:rPr>
              <w:t>Is there a decrease in species listed as a sensitive, threatened, or endangered species associated with the GDE? Is there a measurable and persistent decline in vegetation cover or leaf area index?</w:t>
            </w: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5B663B6D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7C029C43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0B31A41D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0026678C" w14:textId="77777777">
        <w:trPr>
          <w:trHeight w:val="730"/>
        </w:trPr>
        <w:tc>
          <w:tcPr>
            <w:tcW w:w="1601" w:type="dxa"/>
            <w:tcBorders>
              <w:top w:val="single" w:sz="4" w:space="0" w:color="526380"/>
              <w:bottom w:val="single" w:sz="4" w:space="0" w:color="526380"/>
            </w:tcBorders>
          </w:tcPr>
          <w:p w14:paraId="44AF9DC7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2044BC54" w14:textId="77777777" w:rsidR="006D66A6" w:rsidRDefault="00D758AA">
            <w:pPr>
              <w:pStyle w:val="TableParagraph"/>
              <w:spacing w:line="247" w:lineRule="auto"/>
              <w:ind w:left="119" w:right="302"/>
              <w:rPr>
                <w:sz w:val="16"/>
              </w:rPr>
            </w:pPr>
            <w:r>
              <w:rPr>
                <w:color w:val="526380"/>
                <w:sz w:val="16"/>
              </w:rPr>
              <w:t>Reproduction &amp; Recruitment</w:t>
            </w:r>
          </w:p>
        </w:tc>
        <w:tc>
          <w:tcPr>
            <w:tcW w:w="6173" w:type="dxa"/>
            <w:tcBorders>
              <w:top w:val="single" w:sz="4" w:space="0" w:color="526380"/>
              <w:bottom w:val="single" w:sz="4" w:space="0" w:color="526380"/>
            </w:tcBorders>
          </w:tcPr>
          <w:p w14:paraId="07F99E9D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0E469413" w14:textId="77777777" w:rsidR="006D66A6" w:rsidRDefault="00D758AA">
            <w:pPr>
              <w:pStyle w:val="TableParagraph"/>
              <w:spacing w:line="247" w:lineRule="auto"/>
              <w:ind w:left="196" w:right="272"/>
              <w:rPr>
                <w:sz w:val="16"/>
              </w:rPr>
            </w:pPr>
            <w:r>
              <w:rPr>
                <w:color w:val="526380"/>
                <w:sz w:val="16"/>
              </w:rPr>
              <w:t>Is the terrestrial wildlife habitat mostly composed of old mature trees with few seedlings and saplings present to take their place?</w:t>
            </w: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44AB68BB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7EDDA0E0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1771B481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36E2DDE6" w14:textId="77777777">
        <w:trPr>
          <w:trHeight w:val="730"/>
        </w:trPr>
        <w:tc>
          <w:tcPr>
            <w:tcW w:w="1601" w:type="dxa"/>
            <w:tcBorders>
              <w:top w:val="single" w:sz="4" w:space="0" w:color="526380"/>
              <w:bottom w:val="single" w:sz="4" w:space="0" w:color="526380"/>
            </w:tcBorders>
          </w:tcPr>
          <w:p w14:paraId="5C5F1F8E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484A5F2E" w14:textId="77777777" w:rsidR="006D66A6" w:rsidRDefault="00D758AA">
            <w:pPr>
              <w:pStyle w:val="TableParagraph"/>
              <w:spacing w:line="247" w:lineRule="auto"/>
              <w:ind w:left="119" w:right="302"/>
              <w:rPr>
                <w:sz w:val="16"/>
              </w:rPr>
            </w:pPr>
            <w:r>
              <w:rPr>
                <w:color w:val="526380"/>
                <w:sz w:val="16"/>
              </w:rPr>
              <w:t>Reproduction &amp; Recruitment</w:t>
            </w:r>
          </w:p>
        </w:tc>
        <w:tc>
          <w:tcPr>
            <w:tcW w:w="6173" w:type="dxa"/>
            <w:tcBorders>
              <w:top w:val="single" w:sz="4" w:space="0" w:color="526380"/>
              <w:bottom w:val="single" w:sz="4" w:space="0" w:color="526380"/>
            </w:tcBorders>
          </w:tcPr>
          <w:p w14:paraId="683252B5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6D9BD247" w14:textId="77777777" w:rsidR="006D66A6" w:rsidRDefault="00D758AA">
            <w:pPr>
              <w:pStyle w:val="TableParagraph"/>
              <w:spacing w:line="247" w:lineRule="auto"/>
              <w:ind w:left="196" w:right="272"/>
              <w:rPr>
                <w:sz w:val="16"/>
              </w:rPr>
            </w:pPr>
            <w:r>
              <w:rPr>
                <w:color w:val="526380"/>
                <w:sz w:val="16"/>
              </w:rPr>
              <w:t>Is there a decrease in the populations of perennial resident species compared to baseline conditions?</w:t>
            </w: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0DDED68C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38D969F0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07C1F50E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038CEAA8" w14:textId="77777777">
        <w:trPr>
          <w:trHeight w:val="730"/>
        </w:trPr>
        <w:tc>
          <w:tcPr>
            <w:tcW w:w="1601" w:type="dxa"/>
            <w:tcBorders>
              <w:top w:val="single" w:sz="4" w:space="0" w:color="526380"/>
              <w:bottom w:val="single" w:sz="4" w:space="0" w:color="526380"/>
            </w:tcBorders>
          </w:tcPr>
          <w:p w14:paraId="386782CB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76116F19" w14:textId="77777777" w:rsidR="006D66A6" w:rsidRDefault="00D758AA">
            <w:pPr>
              <w:pStyle w:val="TableParagraph"/>
              <w:spacing w:line="247" w:lineRule="auto"/>
              <w:ind w:left="119" w:right="302"/>
              <w:rPr>
                <w:sz w:val="16"/>
              </w:rPr>
            </w:pPr>
            <w:r>
              <w:rPr>
                <w:color w:val="526380"/>
                <w:sz w:val="16"/>
              </w:rPr>
              <w:t>Reproduction &amp; Recruitment</w:t>
            </w:r>
          </w:p>
        </w:tc>
        <w:tc>
          <w:tcPr>
            <w:tcW w:w="6173" w:type="dxa"/>
            <w:tcBorders>
              <w:top w:val="single" w:sz="4" w:space="0" w:color="526380"/>
              <w:bottom w:val="single" w:sz="4" w:space="0" w:color="526380"/>
            </w:tcBorders>
          </w:tcPr>
          <w:p w14:paraId="15E00B9E" w14:textId="77777777" w:rsidR="006D66A6" w:rsidRDefault="006D66A6">
            <w:pPr>
              <w:pStyle w:val="TableParagraph"/>
              <w:spacing w:before="10"/>
              <w:rPr>
                <w:rFonts w:ascii="Times"/>
                <w:sz w:val="15"/>
              </w:rPr>
            </w:pPr>
          </w:p>
          <w:p w14:paraId="4F2A77DA" w14:textId="77777777" w:rsidR="006D66A6" w:rsidRDefault="00D758AA">
            <w:pPr>
              <w:pStyle w:val="TableParagraph"/>
              <w:ind w:left="196"/>
              <w:rPr>
                <w:sz w:val="16"/>
              </w:rPr>
            </w:pPr>
            <w:r>
              <w:rPr>
                <w:color w:val="526380"/>
                <w:sz w:val="16"/>
              </w:rPr>
              <w:t>Is there a reduction in the understory vegetation?</w:t>
            </w: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2B44BCAA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070690C4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21EC5BDD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57FA2460" w14:textId="77777777">
        <w:trPr>
          <w:trHeight w:val="730"/>
        </w:trPr>
        <w:tc>
          <w:tcPr>
            <w:tcW w:w="1601" w:type="dxa"/>
            <w:tcBorders>
              <w:top w:val="single" w:sz="4" w:space="0" w:color="526380"/>
              <w:bottom w:val="single" w:sz="4" w:space="0" w:color="526380"/>
            </w:tcBorders>
          </w:tcPr>
          <w:p w14:paraId="5012D971" w14:textId="77777777" w:rsidR="006D66A6" w:rsidRDefault="006D66A6">
            <w:pPr>
              <w:pStyle w:val="TableParagraph"/>
              <w:spacing w:before="10"/>
              <w:rPr>
                <w:rFonts w:ascii="Times"/>
                <w:sz w:val="15"/>
              </w:rPr>
            </w:pPr>
          </w:p>
          <w:p w14:paraId="7E2C968B" w14:textId="77777777" w:rsidR="006D66A6" w:rsidRDefault="00D758AA">
            <w:pPr>
              <w:pStyle w:val="TableParagraph"/>
              <w:ind w:left="119"/>
              <w:rPr>
                <w:sz w:val="16"/>
              </w:rPr>
            </w:pPr>
            <w:r>
              <w:rPr>
                <w:color w:val="526380"/>
                <w:sz w:val="16"/>
              </w:rPr>
              <w:t>Mortality</w:t>
            </w:r>
          </w:p>
        </w:tc>
        <w:tc>
          <w:tcPr>
            <w:tcW w:w="6173" w:type="dxa"/>
            <w:tcBorders>
              <w:top w:val="single" w:sz="4" w:space="0" w:color="526380"/>
              <w:bottom w:val="single" w:sz="4" w:space="0" w:color="526380"/>
            </w:tcBorders>
          </w:tcPr>
          <w:p w14:paraId="0F98522D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61954F9A" w14:textId="77777777" w:rsidR="006D66A6" w:rsidRDefault="00D758AA">
            <w:pPr>
              <w:pStyle w:val="TableParagraph"/>
              <w:spacing w:line="247" w:lineRule="auto"/>
              <w:ind w:left="196" w:right="272"/>
              <w:rPr>
                <w:sz w:val="16"/>
              </w:rPr>
            </w:pPr>
            <w:r>
              <w:rPr>
                <w:color w:val="526380"/>
                <w:sz w:val="16"/>
              </w:rPr>
              <w:t>During the last drought, did large proportions of terrestrial vegetation die or appear to decrease?</w:t>
            </w: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381BBD2F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1B357FAE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6E6FF440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44088DC3" w14:textId="77777777">
        <w:trPr>
          <w:trHeight w:val="830"/>
        </w:trPr>
        <w:tc>
          <w:tcPr>
            <w:tcW w:w="1601" w:type="dxa"/>
            <w:tcBorders>
              <w:top w:val="single" w:sz="4" w:space="0" w:color="526380"/>
              <w:bottom w:val="single" w:sz="4" w:space="0" w:color="526380"/>
            </w:tcBorders>
          </w:tcPr>
          <w:p w14:paraId="32524AB9" w14:textId="77777777" w:rsidR="006D66A6" w:rsidRDefault="006D66A6">
            <w:pPr>
              <w:pStyle w:val="TableParagraph"/>
              <w:spacing w:before="9"/>
              <w:rPr>
                <w:rFonts w:ascii="Times"/>
                <w:sz w:val="18"/>
              </w:rPr>
            </w:pPr>
          </w:p>
          <w:p w14:paraId="1A095880" w14:textId="77777777" w:rsidR="006D66A6" w:rsidRDefault="00D758AA">
            <w:pPr>
              <w:pStyle w:val="TableParagraph"/>
              <w:ind w:left="119"/>
              <w:rPr>
                <w:sz w:val="16"/>
              </w:rPr>
            </w:pPr>
            <w:r>
              <w:rPr>
                <w:color w:val="526380"/>
                <w:sz w:val="16"/>
              </w:rPr>
              <w:t>Mortality</w:t>
            </w:r>
          </w:p>
        </w:tc>
        <w:tc>
          <w:tcPr>
            <w:tcW w:w="6173" w:type="dxa"/>
            <w:tcBorders>
              <w:top w:val="single" w:sz="4" w:space="0" w:color="526380"/>
              <w:bottom w:val="single" w:sz="4" w:space="0" w:color="526380"/>
            </w:tcBorders>
          </w:tcPr>
          <w:p w14:paraId="7394F04D" w14:textId="77777777" w:rsidR="006D66A6" w:rsidRDefault="00D758AA">
            <w:pPr>
              <w:pStyle w:val="TableParagraph"/>
              <w:spacing w:before="115" w:line="247" w:lineRule="auto"/>
              <w:ind w:left="196" w:right="602"/>
              <w:jc w:val="both"/>
              <w:rPr>
                <w:sz w:val="16"/>
              </w:rPr>
            </w:pPr>
            <w:r>
              <w:rPr>
                <w:color w:val="526380"/>
                <w:sz w:val="16"/>
              </w:rPr>
              <w:t>Has there been loss of a species endemic to the area or listed as a sensitive, threatened, or endangered species associated with the GDE?</w:t>
            </w: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33D3B6F4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5C1E8794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1A4429E9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53CE9C34" w14:textId="77777777">
        <w:trPr>
          <w:trHeight w:val="830"/>
        </w:trPr>
        <w:tc>
          <w:tcPr>
            <w:tcW w:w="1601" w:type="dxa"/>
            <w:tcBorders>
              <w:top w:val="single" w:sz="4" w:space="0" w:color="526380"/>
              <w:bottom w:val="single" w:sz="4" w:space="0" w:color="526380"/>
            </w:tcBorders>
          </w:tcPr>
          <w:p w14:paraId="17333B92" w14:textId="77777777" w:rsidR="006D66A6" w:rsidRDefault="00D758AA">
            <w:pPr>
              <w:pStyle w:val="TableParagraph"/>
              <w:spacing w:before="115" w:line="247" w:lineRule="auto"/>
              <w:ind w:left="119" w:right="599"/>
              <w:rPr>
                <w:sz w:val="16"/>
              </w:rPr>
            </w:pPr>
            <w:r>
              <w:rPr>
                <w:color w:val="526380"/>
                <w:sz w:val="16"/>
              </w:rPr>
              <w:t>Ecosystem Structure &amp;</w:t>
            </w:r>
            <w:r>
              <w:rPr>
                <w:color w:val="526380"/>
                <w:spacing w:val="2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Function</w:t>
            </w:r>
          </w:p>
        </w:tc>
        <w:tc>
          <w:tcPr>
            <w:tcW w:w="6173" w:type="dxa"/>
            <w:tcBorders>
              <w:top w:val="single" w:sz="4" w:space="0" w:color="526380"/>
              <w:bottom w:val="single" w:sz="4" w:space="0" w:color="526380"/>
            </w:tcBorders>
          </w:tcPr>
          <w:p w14:paraId="23811FB1" w14:textId="77777777" w:rsidR="006D66A6" w:rsidRDefault="00D758AA">
            <w:pPr>
              <w:pStyle w:val="TableParagraph"/>
              <w:spacing w:before="115" w:line="247" w:lineRule="auto"/>
              <w:ind w:left="196" w:right="413"/>
              <w:rPr>
                <w:sz w:val="16"/>
              </w:rPr>
            </w:pPr>
            <w:r>
              <w:rPr>
                <w:color w:val="526380"/>
                <w:sz w:val="16"/>
              </w:rPr>
              <w:t>Is there a growing trend of non-native species becoming present? Are there observable trends in the vegetation community toward more xeric (dry) vegetation?</w:t>
            </w: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2BA98000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20A04A68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4053396B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136050CD" w14:textId="77777777">
        <w:trPr>
          <w:trHeight w:val="730"/>
        </w:trPr>
        <w:tc>
          <w:tcPr>
            <w:tcW w:w="1601" w:type="dxa"/>
            <w:tcBorders>
              <w:top w:val="single" w:sz="4" w:space="0" w:color="526380"/>
              <w:bottom w:val="single" w:sz="4" w:space="0" w:color="526380"/>
            </w:tcBorders>
          </w:tcPr>
          <w:p w14:paraId="384B6B08" w14:textId="77777777" w:rsidR="006D66A6" w:rsidRDefault="00D758AA">
            <w:pPr>
              <w:pStyle w:val="TableParagraph"/>
              <w:spacing w:before="65" w:line="247" w:lineRule="auto"/>
              <w:ind w:left="119" w:right="599"/>
              <w:rPr>
                <w:sz w:val="16"/>
              </w:rPr>
            </w:pPr>
            <w:r>
              <w:rPr>
                <w:color w:val="526380"/>
                <w:sz w:val="16"/>
              </w:rPr>
              <w:t>Ecosystem Structure &amp;</w:t>
            </w:r>
            <w:r>
              <w:rPr>
                <w:color w:val="526380"/>
                <w:spacing w:val="2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Function</w:t>
            </w:r>
          </w:p>
        </w:tc>
        <w:tc>
          <w:tcPr>
            <w:tcW w:w="6173" w:type="dxa"/>
            <w:tcBorders>
              <w:top w:val="single" w:sz="4" w:space="0" w:color="526380"/>
              <w:bottom w:val="single" w:sz="4" w:space="0" w:color="526380"/>
            </w:tcBorders>
          </w:tcPr>
          <w:p w14:paraId="4055DA36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38A12E52" w14:textId="77777777" w:rsidR="006D66A6" w:rsidRDefault="00D758AA">
            <w:pPr>
              <w:pStyle w:val="TableParagraph"/>
              <w:spacing w:line="247" w:lineRule="auto"/>
              <w:ind w:left="196" w:right="272"/>
              <w:rPr>
                <w:sz w:val="16"/>
              </w:rPr>
            </w:pPr>
            <w:r>
              <w:rPr>
                <w:color w:val="526380"/>
                <w:sz w:val="16"/>
              </w:rPr>
              <w:t>Do NDVI or NDWI maps show terrestrial wildlife habitat areas recovering in the wet years that follow a drought/dry period?</w:t>
            </w: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1A7ADE6D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76B3BEE1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68AEC249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460575C2" w14:textId="77777777">
        <w:trPr>
          <w:trHeight w:val="735"/>
        </w:trPr>
        <w:tc>
          <w:tcPr>
            <w:tcW w:w="1601" w:type="dxa"/>
            <w:tcBorders>
              <w:top w:val="single" w:sz="4" w:space="0" w:color="526380"/>
              <w:bottom w:val="nil"/>
            </w:tcBorders>
          </w:tcPr>
          <w:p w14:paraId="7108799F" w14:textId="77777777" w:rsidR="006D66A6" w:rsidRDefault="00D758AA">
            <w:pPr>
              <w:pStyle w:val="TableParagraph"/>
              <w:spacing w:before="65" w:line="247" w:lineRule="auto"/>
              <w:ind w:left="119" w:right="599"/>
              <w:rPr>
                <w:sz w:val="16"/>
              </w:rPr>
            </w:pPr>
            <w:r>
              <w:rPr>
                <w:color w:val="526380"/>
                <w:sz w:val="16"/>
              </w:rPr>
              <w:t>Ecosystem Structure &amp;</w:t>
            </w:r>
            <w:r>
              <w:rPr>
                <w:color w:val="526380"/>
                <w:spacing w:val="2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Function</w:t>
            </w:r>
          </w:p>
        </w:tc>
        <w:tc>
          <w:tcPr>
            <w:tcW w:w="6173" w:type="dxa"/>
            <w:tcBorders>
              <w:top w:val="single" w:sz="4" w:space="0" w:color="526380"/>
              <w:bottom w:val="nil"/>
            </w:tcBorders>
          </w:tcPr>
          <w:p w14:paraId="6D2ECEF5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37C67322" w14:textId="77777777" w:rsidR="006D66A6" w:rsidRDefault="00D758AA">
            <w:pPr>
              <w:pStyle w:val="TableParagraph"/>
              <w:spacing w:line="247" w:lineRule="auto"/>
              <w:ind w:left="196" w:right="413" w:hanging="1"/>
              <w:rPr>
                <w:sz w:val="16"/>
              </w:rPr>
            </w:pPr>
            <w:r>
              <w:rPr>
                <w:color w:val="526380"/>
                <w:sz w:val="16"/>
              </w:rPr>
              <w:t>Are groundwater levels more than 3–6 feet below the average rooting depth?</w:t>
            </w:r>
          </w:p>
        </w:tc>
        <w:tc>
          <w:tcPr>
            <w:tcW w:w="910" w:type="dxa"/>
            <w:tcBorders>
              <w:top w:val="single" w:sz="4" w:space="0" w:color="526380"/>
              <w:bottom w:val="nil"/>
            </w:tcBorders>
          </w:tcPr>
          <w:p w14:paraId="533BA901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526380"/>
              <w:bottom w:val="nil"/>
            </w:tcBorders>
          </w:tcPr>
          <w:p w14:paraId="32CF7A68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nil"/>
            </w:tcBorders>
          </w:tcPr>
          <w:p w14:paraId="5C97C8F6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01ABEF95" w14:textId="77777777">
        <w:trPr>
          <w:trHeight w:val="440"/>
        </w:trPr>
        <w:tc>
          <w:tcPr>
            <w:tcW w:w="10882" w:type="dxa"/>
            <w:gridSpan w:val="5"/>
            <w:tcBorders>
              <w:top w:val="nil"/>
              <w:bottom w:val="nil"/>
            </w:tcBorders>
            <w:shd w:val="clear" w:color="auto" w:fill="DBE3EC"/>
          </w:tcPr>
          <w:p w14:paraId="5A837EFF" w14:textId="77777777" w:rsidR="006D66A6" w:rsidRDefault="00D758AA">
            <w:pPr>
              <w:pStyle w:val="TableParagraph"/>
              <w:spacing w:before="120"/>
              <w:ind w:left="4356" w:right="4428"/>
              <w:jc w:val="center"/>
              <w:rPr>
                <w:b/>
                <w:sz w:val="16"/>
              </w:rPr>
            </w:pPr>
            <w:r>
              <w:rPr>
                <w:b/>
                <w:color w:val="526380"/>
                <w:sz w:val="16"/>
              </w:rPr>
              <w:t>River/Stream/Estuary</w:t>
            </w:r>
          </w:p>
        </w:tc>
      </w:tr>
      <w:tr w:rsidR="006D66A6" w14:paraId="1DEE9C06" w14:textId="77777777">
        <w:trPr>
          <w:trHeight w:val="714"/>
        </w:trPr>
        <w:tc>
          <w:tcPr>
            <w:tcW w:w="1601" w:type="dxa"/>
            <w:tcBorders>
              <w:top w:val="nil"/>
              <w:bottom w:val="single" w:sz="4" w:space="0" w:color="526380"/>
            </w:tcBorders>
          </w:tcPr>
          <w:p w14:paraId="3C12CCAB" w14:textId="77777777" w:rsidR="006D66A6" w:rsidRDefault="00D758AA">
            <w:pPr>
              <w:pStyle w:val="TableParagraph"/>
              <w:spacing w:before="160" w:line="247" w:lineRule="auto"/>
              <w:ind w:left="120" w:right="302"/>
              <w:rPr>
                <w:sz w:val="16"/>
              </w:rPr>
            </w:pPr>
            <w:r>
              <w:rPr>
                <w:color w:val="526380"/>
                <w:sz w:val="16"/>
              </w:rPr>
              <w:t>Growth &amp; Productivity</w:t>
            </w:r>
          </w:p>
        </w:tc>
        <w:tc>
          <w:tcPr>
            <w:tcW w:w="6173" w:type="dxa"/>
            <w:tcBorders>
              <w:top w:val="nil"/>
              <w:bottom w:val="single" w:sz="4" w:space="0" w:color="526380"/>
            </w:tcBorders>
          </w:tcPr>
          <w:p w14:paraId="3842960A" w14:textId="77777777" w:rsidR="006D66A6" w:rsidRDefault="00D758AA">
            <w:pPr>
              <w:pStyle w:val="TableParagraph"/>
              <w:spacing w:before="160" w:line="247" w:lineRule="auto"/>
              <w:ind w:left="196" w:right="272"/>
              <w:rPr>
                <w:sz w:val="16"/>
              </w:rPr>
            </w:pPr>
            <w:r>
              <w:rPr>
                <w:color w:val="526380"/>
                <w:sz w:val="16"/>
              </w:rPr>
              <w:t>Are there visible signs (i.e., less canopy cover) of reduced growth in native riparian vegetation over time?</w:t>
            </w:r>
          </w:p>
        </w:tc>
        <w:tc>
          <w:tcPr>
            <w:tcW w:w="910" w:type="dxa"/>
            <w:tcBorders>
              <w:top w:val="nil"/>
              <w:bottom w:val="single" w:sz="4" w:space="0" w:color="526380"/>
            </w:tcBorders>
          </w:tcPr>
          <w:p w14:paraId="6D82C6E9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10" w:type="dxa"/>
            <w:tcBorders>
              <w:top w:val="nil"/>
              <w:bottom w:val="single" w:sz="4" w:space="0" w:color="526380"/>
            </w:tcBorders>
          </w:tcPr>
          <w:p w14:paraId="4D15CB36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nil"/>
              <w:bottom w:val="single" w:sz="4" w:space="0" w:color="526380"/>
            </w:tcBorders>
          </w:tcPr>
          <w:p w14:paraId="5821A61D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7B348A9D" w14:textId="77777777">
        <w:trPr>
          <w:trHeight w:val="709"/>
        </w:trPr>
        <w:tc>
          <w:tcPr>
            <w:tcW w:w="1601" w:type="dxa"/>
            <w:tcBorders>
              <w:top w:val="single" w:sz="4" w:space="0" w:color="526380"/>
              <w:bottom w:val="single" w:sz="4" w:space="0" w:color="526380"/>
            </w:tcBorders>
          </w:tcPr>
          <w:p w14:paraId="65E464D3" w14:textId="77777777" w:rsidR="006D66A6" w:rsidRDefault="00D758AA">
            <w:pPr>
              <w:pStyle w:val="TableParagraph"/>
              <w:spacing w:before="155" w:line="247" w:lineRule="auto"/>
              <w:ind w:left="120" w:right="302"/>
              <w:rPr>
                <w:sz w:val="16"/>
              </w:rPr>
            </w:pPr>
            <w:r>
              <w:rPr>
                <w:color w:val="526380"/>
                <w:sz w:val="16"/>
              </w:rPr>
              <w:t>Growth &amp; Productivity</w:t>
            </w:r>
          </w:p>
        </w:tc>
        <w:tc>
          <w:tcPr>
            <w:tcW w:w="6173" w:type="dxa"/>
            <w:tcBorders>
              <w:top w:val="single" w:sz="4" w:space="0" w:color="526380"/>
              <w:bottom w:val="single" w:sz="4" w:space="0" w:color="526380"/>
            </w:tcBorders>
          </w:tcPr>
          <w:p w14:paraId="05FCD9E8" w14:textId="77777777" w:rsidR="006D66A6" w:rsidRDefault="00D758AA">
            <w:pPr>
              <w:pStyle w:val="TableParagraph"/>
              <w:spacing w:before="155" w:line="247" w:lineRule="auto"/>
              <w:ind w:left="196" w:right="272"/>
              <w:rPr>
                <w:sz w:val="16"/>
              </w:rPr>
            </w:pPr>
            <w:r>
              <w:rPr>
                <w:color w:val="526380"/>
                <w:sz w:val="16"/>
              </w:rPr>
              <w:t>Are flow-related migration impediments or barriers increased in number and/or severity compared to baseline conditions?</w:t>
            </w: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5040584C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4F882C3B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3615BE5B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33C6D7FC" w14:textId="77777777">
        <w:trPr>
          <w:trHeight w:val="710"/>
        </w:trPr>
        <w:tc>
          <w:tcPr>
            <w:tcW w:w="1601" w:type="dxa"/>
            <w:tcBorders>
              <w:top w:val="single" w:sz="4" w:space="0" w:color="526380"/>
              <w:bottom w:val="single" w:sz="4" w:space="0" w:color="526380"/>
            </w:tcBorders>
          </w:tcPr>
          <w:p w14:paraId="29B695E8" w14:textId="77777777" w:rsidR="006D66A6" w:rsidRDefault="00D758AA">
            <w:pPr>
              <w:pStyle w:val="TableParagraph"/>
              <w:spacing w:before="155" w:line="247" w:lineRule="auto"/>
              <w:ind w:left="120" w:right="302"/>
              <w:rPr>
                <w:sz w:val="16"/>
              </w:rPr>
            </w:pPr>
            <w:r>
              <w:rPr>
                <w:color w:val="526380"/>
                <w:sz w:val="16"/>
              </w:rPr>
              <w:t>Growth &amp; Productivity</w:t>
            </w:r>
          </w:p>
        </w:tc>
        <w:tc>
          <w:tcPr>
            <w:tcW w:w="6173" w:type="dxa"/>
            <w:tcBorders>
              <w:top w:val="single" w:sz="4" w:space="0" w:color="526380"/>
              <w:bottom w:val="single" w:sz="4" w:space="0" w:color="526380"/>
            </w:tcBorders>
          </w:tcPr>
          <w:p w14:paraId="5CA1BC46" w14:textId="77777777" w:rsidR="006D66A6" w:rsidRDefault="00D758AA">
            <w:pPr>
              <w:pStyle w:val="TableParagraph"/>
              <w:spacing w:before="55" w:line="247" w:lineRule="auto"/>
              <w:ind w:left="196" w:right="813"/>
              <w:rPr>
                <w:sz w:val="16"/>
              </w:rPr>
            </w:pPr>
            <w:r>
              <w:rPr>
                <w:color w:val="526380"/>
                <w:sz w:val="16"/>
              </w:rPr>
              <w:t>Is there a decrease in endemic species or species listed as a sensitive, threatened, or endangered species associated with the GDE?</w:t>
            </w: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43C09ED9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4F9AC75E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7FDF477F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</w:tbl>
    <w:p w14:paraId="6E58BA55" w14:textId="77777777" w:rsidR="006D66A6" w:rsidRDefault="006D66A6">
      <w:pPr>
        <w:rPr>
          <w:rFonts w:ascii="Times"/>
          <w:sz w:val="16"/>
        </w:rPr>
        <w:sectPr w:rsidR="006D66A6">
          <w:type w:val="continuous"/>
          <w:pgSz w:w="12240" w:h="15840"/>
          <w:pgMar w:top="1060" w:right="560" w:bottom="280" w:left="560" w:header="720" w:footer="720" w:gutter="0"/>
          <w:cols w:space="720"/>
        </w:sectPr>
      </w:pPr>
    </w:p>
    <w:p w14:paraId="5CF13C46" w14:textId="77777777" w:rsidR="006D66A6" w:rsidRDefault="00D758AA">
      <w:pPr>
        <w:pStyle w:val="BodyText"/>
        <w:rPr>
          <w:rFonts w:ascii="Times"/>
          <w:sz w:val="20"/>
        </w:rPr>
      </w:pPr>
      <w:r w:rsidRPr="00AD3364">
        <w:rPr>
          <w:rFonts w:ascii="Times"/>
          <w:noProof/>
          <w:sz w:val="17"/>
        </w:rPr>
        <w:lastRenderedPageBreak/>
        <w:drawing>
          <wp:anchor distT="0" distB="0" distL="114300" distR="114300" simplePos="0" relativeHeight="251661312" behindDoc="1" locked="0" layoutInCell="1" allowOverlap="1" wp14:anchorId="19968CE4" wp14:editId="3FA7D474">
            <wp:simplePos x="0" y="0"/>
            <wp:positionH relativeFrom="margin">
              <wp:posOffset>5212080</wp:posOffset>
            </wp:positionH>
            <wp:positionV relativeFrom="margin">
              <wp:posOffset>-445608</wp:posOffset>
            </wp:positionV>
            <wp:extent cx="1711325" cy="498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CLogoPrimary_CMYK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A22AC3" w14:textId="77777777" w:rsidR="006D66A6" w:rsidRDefault="006D66A6">
      <w:pPr>
        <w:pStyle w:val="BodyText"/>
        <w:spacing w:before="6"/>
        <w:rPr>
          <w:rFonts w:ascii="Times"/>
          <w:sz w:val="10"/>
        </w:rPr>
      </w:pPr>
    </w:p>
    <w:tbl>
      <w:tblPr>
        <w:tblW w:w="0" w:type="auto"/>
        <w:tblInd w:w="121" w:type="dxa"/>
        <w:tblBorders>
          <w:top w:val="single" w:sz="2" w:space="0" w:color="526380"/>
          <w:left w:val="single" w:sz="2" w:space="0" w:color="526380"/>
          <w:bottom w:val="single" w:sz="2" w:space="0" w:color="526380"/>
          <w:right w:val="single" w:sz="2" w:space="0" w:color="526380"/>
          <w:insideH w:val="single" w:sz="2" w:space="0" w:color="526380"/>
          <w:insideV w:val="single" w:sz="2" w:space="0" w:color="5263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6172"/>
        <w:gridCol w:w="909"/>
        <w:gridCol w:w="909"/>
        <w:gridCol w:w="1287"/>
      </w:tblGrid>
      <w:tr w:rsidR="006D66A6" w14:paraId="74FB100E" w14:textId="77777777">
        <w:trPr>
          <w:trHeight w:val="876"/>
        </w:trPr>
        <w:tc>
          <w:tcPr>
            <w:tcW w:w="7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26380"/>
          </w:tcPr>
          <w:p w14:paraId="414F52CE" w14:textId="77777777" w:rsidR="006D66A6" w:rsidRDefault="006D66A6">
            <w:pPr>
              <w:pStyle w:val="TableParagraph"/>
              <w:spacing w:before="15"/>
              <w:rPr>
                <w:rFonts w:ascii="Times"/>
                <w:sz w:val="19"/>
              </w:rPr>
            </w:pPr>
          </w:p>
          <w:p w14:paraId="1B288C1E" w14:textId="77777777" w:rsidR="006D66A6" w:rsidRDefault="00D758AA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Biological Response Type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526380"/>
          </w:tcPr>
          <w:p w14:paraId="7D942839" w14:textId="77777777" w:rsidR="006D66A6" w:rsidRDefault="006D66A6">
            <w:pPr>
              <w:pStyle w:val="TableParagraph"/>
              <w:spacing w:before="15"/>
              <w:rPr>
                <w:rFonts w:ascii="Times"/>
                <w:sz w:val="19"/>
              </w:rPr>
            </w:pPr>
          </w:p>
          <w:p w14:paraId="37D7FDEE" w14:textId="77777777" w:rsidR="006D66A6" w:rsidRDefault="00D758AA">
            <w:pPr>
              <w:pStyle w:val="TableParagraph"/>
              <w:ind w:left="3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Yes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526380"/>
          </w:tcPr>
          <w:p w14:paraId="74356A9A" w14:textId="77777777" w:rsidR="006D66A6" w:rsidRDefault="006D66A6">
            <w:pPr>
              <w:pStyle w:val="TableParagraph"/>
              <w:spacing w:before="15"/>
              <w:rPr>
                <w:rFonts w:ascii="Times"/>
                <w:sz w:val="19"/>
              </w:rPr>
            </w:pPr>
          </w:p>
          <w:p w14:paraId="4047794D" w14:textId="77777777" w:rsidR="006D66A6" w:rsidRDefault="00D758AA">
            <w:pPr>
              <w:pStyle w:val="TableParagraph"/>
              <w:ind w:left="317" w:right="30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526380"/>
          </w:tcPr>
          <w:p w14:paraId="1105536C" w14:textId="77777777" w:rsidR="006D66A6" w:rsidRDefault="006D66A6">
            <w:pPr>
              <w:pStyle w:val="TableParagraph"/>
              <w:rPr>
                <w:rFonts w:ascii="Times"/>
                <w:sz w:val="14"/>
              </w:rPr>
            </w:pPr>
          </w:p>
          <w:p w14:paraId="145DFE8C" w14:textId="77777777" w:rsidR="006D66A6" w:rsidRDefault="00D758AA">
            <w:pPr>
              <w:pStyle w:val="TableParagraph"/>
              <w:spacing w:line="247" w:lineRule="auto"/>
              <w:ind w:left="435" w:hanging="31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Insufficient Data</w:t>
            </w:r>
          </w:p>
        </w:tc>
      </w:tr>
      <w:tr w:rsidR="006D66A6" w14:paraId="5130EDF1" w14:textId="77777777">
        <w:trPr>
          <w:trHeight w:val="440"/>
        </w:trPr>
        <w:tc>
          <w:tcPr>
            <w:tcW w:w="10881" w:type="dxa"/>
            <w:gridSpan w:val="5"/>
            <w:tcBorders>
              <w:top w:val="nil"/>
              <w:bottom w:val="nil"/>
            </w:tcBorders>
            <w:shd w:val="clear" w:color="auto" w:fill="DBE3EC"/>
          </w:tcPr>
          <w:p w14:paraId="5EA3E910" w14:textId="77777777" w:rsidR="006D66A6" w:rsidRDefault="00D758AA">
            <w:pPr>
              <w:pStyle w:val="TableParagraph"/>
              <w:spacing w:before="120"/>
              <w:ind w:left="4374" w:right="4441"/>
              <w:jc w:val="center"/>
              <w:rPr>
                <w:b/>
                <w:sz w:val="16"/>
              </w:rPr>
            </w:pPr>
            <w:r>
              <w:rPr>
                <w:b/>
                <w:color w:val="526380"/>
                <w:sz w:val="16"/>
              </w:rPr>
              <w:t>River/Stream/Estuary</w:t>
            </w:r>
          </w:p>
        </w:tc>
      </w:tr>
      <w:tr w:rsidR="006D66A6" w14:paraId="2ADB11A8" w14:textId="77777777">
        <w:trPr>
          <w:trHeight w:val="735"/>
        </w:trPr>
        <w:tc>
          <w:tcPr>
            <w:tcW w:w="1604" w:type="dxa"/>
            <w:tcBorders>
              <w:top w:val="nil"/>
              <w:bottom w:val="single" w:sz="4" w:space="0" w:color="526380"/>
            </w:tcBorders>
          </w:tcPr>
          <w:p w14:paraId="5D251C4D" w14:textId="77777777" w:rsidR="006D66A6" w:rsidRDefault="006D66A6">
            <w:pPr>
              <w:pStyle w:val="TableParagraph"/>
              <w:rPr>
                <w:rFonts w:ascii="Times"/>
                <w:sz w:val="10"/>
              </w:rPr>
            </w:pPr>
          </w:p>
          <w:p w14:paraId="73BBA96F" w14:textId="77777777" w:rsidR="006D66A6" w:rsidRDefault="00D758AA">
            <w:pPr>
              <w:pStyle w:val="TableParagraph"/>
              <w:spacing w:line="247" w:lineRule="auto"/>
              <w:ind w:left="80" w:right="344"/>
              <w:rPr>
                <w:sz w:val="16"/>
              </w:rPr>
            </w:pPr>
            <w:r>
              <w:rPr>
                <w:color w:val="526380"/>
                <w:sz w:val="16"/>
              </w:rPr>
              <w:t>Reproduction &amp; Recruitment</w:t>
            </w:r>
          </w:p>
        </w:tc>
        <w:tc>
          <w:tcPr>
            <w:tcW w:w="6172" w:type="dxa"/>
            <w:tcBorders>
              <w:top w:val="nil"/>
              <w:bottom w:val="single" w:sz="4" w:space="0" w:color="526380"/>
            </w:tcBorders>
          </w:tcPr>
          <w:p w14:paraId="01600402" w14:textId="77777777" w:rsidR="006D66A6" w:rsidRDefault="006D66A6">
            <w:pPr>
              <w:pStyle w:val="TableParagraph"/>
              <w:rPr>
                <w:rFonts w:ascii="Times"/>
                <w:sz w:val="10"/>
              </w:rPr>
            </w:pPr>
          </w:p>
          <w:p w14:paraId="5B867DCB" w14:textId="77777777" w:rsidR="006D66A6" w:rsidRDefault="00D758AA">
            <w:pPr>
              <w:pStyle w:val="TableParagraph"/>
              <w:spacing w:line="247" w:lineRule="auto"/>
              <w:ind w:left="197" w:right="270"/>
              <w:rPr>
                <w:sz w:val="16"/>
              </w:rPr>
            </w:pPr>
            <w:r>
              <w:rPr>
                <w:color w:val="526380"/>
                <w:sz w:val="16"/>
              </w:rPr>
              <w:t>Is the riparian habitat mostly composed of old mature trees with few seedlings and saplings present to take their place?</w:t>
            </w:r>
          </w:p>
        </w:tc>
        <w:tc>
          <w:tcPr>
            <w:tcW w:w="909" w:type="dxa"/>
            <w:tcBorders>
              <w:top w:val="nil"/>
              <w:bottom w:val="single" w:sz="4" w:space="0" w:color="526380"/>
            </w:tcBorders>
          </w:tcPr>
          <w:p w14:paraId="5194B002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09" w:type="dxa"/>
            <w:tcBorders>
              <w:top w:val="nil"/>
              <w:bottom w:val="single" w:sz="4" w:space="0" w:color="526380"/>
            </w:tcBorders>
          </w:tcPr>
          <w:p w14:paraId="50312B2C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7" w:type="dxa"/>
            <w:tcBorders>
              <w:top w:val="nil"/>
              <w:bottom w:val="single" w:sz="4" w:space="0" w:color="526380"/>
            </w:tcBorders>
          </w:tcPr>
          <w:p w14:paraId="095206C9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0271CC01" w14:textId="77777777">
        <w:trPr>
          <w:trHeight w:val="730"/>
        </w:trPr>
        <w:tc>
          <w:tcPr>
            <w:tcW w:w="1604" w:type="dxa"/>
            <w:tcBorders>
              <w:top w:val="single" w:sz="4" w:space="0" w:color="526380"/>
              <w:bottom w:val="single" w:sz="4" w:space="0" w:color="526380"/>
            </w:tcBorders>
          </w:tcPr>
          <w:p w14:paraId="31411C32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29E36C8D" w14:textId="77777777" w:rsidR="006D66A6" w:rsidRDefault="00D758AA">
            <w:pPr>
              <w:pStyle w:val="TableParagraph"/>
              <w:spacing w:line="247" w:lineRule="auto"/>
              <w:ind w:left="80" w:right="344"/>
              <w:rPr>
                <w:sz w:val="16"/>
              </w:rPr>
            </w:pPr>
            <w:r>
              <w:rPr>
                <w:color w:val="526380"/>
                <w:sz w:val="16"/>
              </w:rPr>
              <w:t>Reproduction &amp; Recruitment</w:t>
            </w:r>
          </w:p>
        </w:tc>
        <w:tc>
          <w:tcPr>
            <w:tcW w:w="6172" w:type="dxa"/>
            <w:tcBorders>
              <w:top w:val="single" w:sz="4" w:space="0" w:color="526380"/>
              <w:bottom w:val="single" w:sz="4" w:space="0" w:color="526380"/>
            </w:tcBorders>
          </w:tcPr>
          <w:p w14:paraId="14C83484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5F9376E1" w14:textId="77777777" w:rsidR="006D66A6" w:rsidRDefault="00D758AA">
            <w:pPr>
              <w:pStyle w:val="TableParagraph"/>
              <w:spacing w:line="247" w:lineRule="auto"/>
              <w:ind w:left="197" w:right="270"/>
              <w:rPr>
                <w:sz w:val="16"/>
              </w:rPr>
            </w:pPr>
            <w:r>
              <w:rPr>
                <w:color w:val="526380"/>
                <w:sz w:val="16"/>
              </w:rPr>
              <w:t>Is there a decrease in the fish or amphibian rearing habitat for the GDE compared to baseline conditions?</w:t>
            </w:r>
          </w:p>
        </w:tc>
        <w:tc>
          <w:tcPr>
            <w:tcW w:w="909" w:type="dxa"/>
            <w:tcBorders>
              <w:top w:val="single" w:sz="4" w:space="0" w:color="526380"/>
              <w:bottom w:val="single" w:sz="4" w:space="0" w:color="526380"/>
            </w:tcBorders>
          </w:tcPr>
          <w:p w14:paraId="37448828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526380"/>
              <w:bottom w:val="single" w:sz="4" w:space="0" w:color="526380"/>
            </w:tcBorders>
          </w:tcPr>
          <w:p w14:paraId="5B282804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7" w:type="dxa"/>
            <w:tcBorders>
              <w:top w:val="single" w:sz="4" w:space="0" w:color="526380"/>
              <w:bottom w:val="single" w:sz="4" w:space="0" w:color="526380"/>
            </w:tcBorders>
          </w:tcPr>
          <w:p w14:paraId="2E941837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362ADAD6" w14:textId="77777777">
        <w:trPr>
          <w:trHeight w:val="730"/>
        </w:trPr>
        <w:tc>
          <w:tcPr>
            <w:tcW w:w="1604" w:type="dxa"/>
            <w:tcBorders>
              <w:top w:val="single" w:sz="4" w:space="0" w:color="526380"/>
              <w:bottom w:val="single" w:sz="4" w:space="0" w:color="526380"/>
            </w:tcBorders>
          </w:tcPr>
          <w:p w14:paraId="62ABE38E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7745AA55" w14:textId="77777777" w:rsidR="006D66A6" w:rsidRDefault="00D758AA">
            <w:pPr>
              <w:pStyle w:val="TableParagraph"/>
              <w:spacing w:line="247" w:lineRule="auto"/>
              <w:ind w:left="80" w:right="344"/>
              <w:rPr>
                <w:sz w:val="16"/>
              </w:rPr>
            </w:pPr>
            <w:r>
              <w:rPr>
                <w:color w:val="526380"/>
                <w:sz w:val="16"/>
              </w:rPr>
              <w:t>Reproduction &amp; Recruitment</w:t>
            </w:r>
          </w:p>
        </w:tc>
        <w:tc>
          <w:tcPr>
            <w:tcW w:w="6172" w:type="dxa"/>
            <w:tcBorders>
              <w:top w:val="single" w:sz="4" w:space="0" w:color="526380"/>
              <w:bottom w:val="single" w:sz="4" w:space="0" w:color="526380"/>
            </w:tcBorders>
          </w:tcPr>
          <w:p w14:paraId="46A4775D" w14:textId="77777777" w:rsidR="006D66A6" w:rsidRDefault="00D758AA">
            <w:pPr>
              <w:pStyle w:val="TableParagraph"/>
              <w:spacing w:before="65" w:line="247" w:lineRule="auto"/>
              <w:ind w:left="197" w:right="906"/>
              <w:jc w:val="both"/>
              <w:rPr>
                <w:sz w:val="16"/>
              </w:rPr>
            </w:pPr>
            <w:r>
              <w:rPr>
                <w:color w:val="526380"/>
                <w:sz w:val="16"/>
              </w:rPr>
              <w:t>Is there a decrease in the population of certain animal classes (e.g., fish, amphibians, reptiles, mammals, birds, anthropods) compared to baseline conditions?</w:t>
            </w:r>
          </w:p>
        </w:tc>
        <w:tc>
          <w:tcPr>
            <w:tcW w:w="909" w:type="dxa"/>
            <w:tcBorders>
              <w:top w:val="single" w:sz="4" w:space="0" w:color="526380"/>
              <w:bottom w:val="single" w:sz="4" w:space="0" w:color="526380"/>
            </w:tcBorders>
          </w:tcPr>
          <w:p w14:paraId="2E84079F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526380"/>
              <w:bottom w:val="single" w:sz="4" w:space="0" w:color="526380"/>
            </w:tcBorders>
          </w:tcPr>
          <w:p w14:paraId="1A253AA0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7" w:type="dxa"/>
            <w:tcBorders>
              <w:top w:val="single" w:sz="4" w:space="0" w:color="526380"/>
              <w:bottom w:val="single" w:sz="4" w:space="0" w:color="526380"/>
            </w:tcBorders>
          </w:tcPr>
          <w:p w14:paraId="2146DA21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451CEA89" w14:textId="77777777">
        <w:trPr>
          <w:trHeight w:val="730"/>
        </w:trPr>
        <w:tc>
          <w:tcPr>
            <w:tcW w:w="1604" w:type="dxa"/>
            <w:tcBorders>
              <w:top w:val="single" w:sz="4" w:space="0" w:color="526380"/>
              <w:bottom w:val="single" w:sz="4" w:space="0" w:color="526380"/>
            </w:tcBorders>
          </w:tcPr>
          <w:p w14:paraId="251A1C16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75B43162" w14:textId="77777777" w:rsidR="006D66A6" w:rsidRDefault="00D758AA">
            <w:pPr>
              <w:pStyle w:val="TableParagraph"/>
              <w:spacing w:line="247" w:lineRule="auto"/>
              <w:ind w:left="79" w:right="345"/>
              <w:rPr>
                <w:sz w:val="16"/>
              </w:rPr>
            </w:pPr>
            <w:r>
              <w:rPr>
                <w:color w:val="526380"/>
                <w:sz w:val="16"/>
              </w:rPr>
              <w:t>Reproduction &amp; Recruitment</w:t>
            </w:r>
          </w:p>
        </w:tc>
        <w:tc>
          <w:tcPr>
            <w:tcW w:w="6172" w:type="dxa"/>
            <w:tcBorders>
              <w:top w:val="single" w:sz="4" w:space="0" w:color="526380"/>
              <w:bottom w:val="single" w:sz="4" w:space="0" w:color="526380"/>
            </w:tcBorders>
          </w:tcPr>
          <w:p w14:paraId="1CD7820D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12A4F388" w14:textId="77777777" w:rsidR="006D66A6" w:rsidRDefault="00D758AA">
            <w:pPr>
              <w:pStyle w:val="TableParagraph"/>
              <w:spacing w:line="247" w:lineRule="auto"/>
              <w:ind w:left="197" w:right="270"/>
              <w:rPr>
                <w:sz w:val="16"/>
              </w:rPr>
            </w:pPr>
            <w:r>
              <w:rPr>
                <w:color w:val="526380"/>
                <w:sz w:val="16"/>
              </w:rPr>
              <w:t>Is there a decrease in the populations of perennial resident species compared to baseline conditions?</w:t>
            </w:r>
          </w:p>
        </w:tc>
        <w:tc>
          <w:tcPr>
            <w:tcW w:w="909" w:type="dxa"/>
            <w:tcBorders>
              <w:top w:val="single" w:sz="4" w:space="0" w:color="526380"/>
              <w:bottom w:val="single" w:sz="4" w:space="0" w:color="526380"/>
            </w:tcBorders>
          </w:tcPr>
          <w:p w14:paraId="5D1F74D5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526380"/>
              <w:bottom w:val="single" w:sz="4" w:space="0" w:color="526380"/>
            </w:tcBorders>
          </w:tcPr>
          <w:p w14:paraId="1AD1F3B6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7" w:type="dxa"/>
            <w:tcBorders>
              <w:top w:val="single" w:sz="4" w:space="0" w:color="526380"/>
              <w:bottom w:val="single" w:sz="4" w:space="0" w:color="526380"/>
            </w:tcBorders>
          </w:tcPr>
          <w:p w14:paraId="037F48EA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3F07FF9F" w14:textId="77777777">
        <w:trPr>
          <w:trHeight w:val="730"/>
        </w:trPr>
        <w:tc>
          <w:tcPr>
            <w:tcW w:w="1604" w:type="dxa"/>
            <w:tcBorders>
              <w:top w:val="single" w:sz="4" w:space="0" w:color="526380"/>
              <w:bottom w:val="single" w:sz="4" w:space="0" w:color="526380"/>
            </w:tcBorders>
          </w:tcPr>
          <w:p w14:paraId="015E6616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1D7F0514" w14:textId="77777777" w:rsidR="006D66A6" w:rsidRDefault="00D758AA">
            <w:pPr>
              <w:pStyle w:val="TableParagraph"/>
              <w:spacing w:line="247" w:lineRule="auto"/>
              <w:ind w:left="79" w:right="345"/>
              <w:rPr>
                <w:sz w:val="16"/>
              </w:rPr>
            </w:pPr>
            <w:r>
              <w:rPr>
                <w:color w:val="526380"/>
                <w:sz w:val="16"/>
              </w:rPr>
              <w:t>Reproduction &amp; Recruitment</w:t>
            </w:r>
          </w:p>
        </w:tc>
        <w:tc>
          <w:tcPr>
            <w:tcW w:w="6172" w:type="dxa"/>
            <w:tcBorders>
              <w:top w:val="single" w:sz="4" w:space="0" w:color="526380"/>
              <w:bottom w:val="single" w:sz="4" w:space="0" w:color="526380"/>
            </w:tcBorders>
          </w:tcPr>
          <w:p w14:paraId="2CF294C1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71416FD6" w14:textId="77777777" w:rsidR="006D66A6" w:rsidRDefault="00D758AA">
            <w:pPr>
              <w:pStyle w:val="TableParagraph"/>
              <w:spacing w:line="247" w:lineRule="auto"/>
              <w:ind w:left="197" w:right="411"/>
              <w:rPr>
                <w:sz w:val="16"/>
              </w:rPr>
            </w:pPr>
            <w:r>
              <w:rPr>
                <w:color w:val="526380"/>
                <w:sz w:val="16"/>
              </w:rPr>
              <w:t>Is there a decrease in the population of species seeking refuge during dry or drought periods compared to baseline conditions?</w:t>
            </w:r>
          </w:p>
        </w:tc>
        <w:tc>
          <w:tcPr>
            <w:tcW w:w="909" w:type="dxa"/>
            <w:tcBorders>
              <w:top w:val="single" w:sz="4" w:space="0" w:color="526380"/>
              <w:bottom w:val="single" w:sz="4" w:space="0" w:color="526380"/>
            </w:tcBorders>
          </w:tcPr>
          <w:p w14:paraId="766C6461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526380"/>
              <w:bottom w:val="single" w:sz="4" w:space="0" w:color="526380"/>
            </w:tcBorders>
          </w:tcPr>
          <w:p w14:paraId="3753DA98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7" w:type="dxa"/>
            <w:tcBorders>
              <w:top w:val="single" w:sz="4" w:space="0" w:color="526380"/>
              <w:bottom w:val="single" w:sz="4" w:space="0" w:color="526380"/>
            </w:tcBorders>
          </w:tcPr>
          <w:p w14:paraId="26F5CEB7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3D95B72B" w14:textId="77777777">
        <w:trPr>
          <w:trHeight w:val="730"/>
        </w:trPr>
        <w:tc>
          <w:tcPr>
            <w:tcW w:w="1604" w:type="dxa"/>
            <w:tcBorders>
              <w:top w:val="single" w:sz="4" w:space="0" w:color="526380"/>
              <w:bottom w:val="single" w:sz="4" w:space="0" w:color="526380"/>
            </w:tcBorders>
          </w:tcPr>
          <w:p w14:paraId="30E658FE" w14:textId="77777777" w:rsidR="006D66A6" w:rsidRDefault="006D66A6">
            <w:pPr>
              <w:pStyle w:val="TableParagraph"/>
              <w:spacing w:before="10"/>
              <w:rPr>
                <w:rFonts w:ascii="Times"/>
                <w:sz w:val="15"/>
              </w:rPr>
            </w:pPr>
          </w:p>
          <w:p w14:paraId="0FF0E723" w14:textId="77777777" w:rsidR="006D66A6" w:rsidRDefault="00D758AA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526380"/>
                <w:sz w:val="16"/>
              </w:rPr>
              <w:t>Mortality</w:t>
            </w:r>
          </w:p>
        </w:tc>
        <w:tc>
          <w:tcPr>
            <w:tcW w:w="6172" w:type="dxa"/>
            <w:tcBorders>
              <w:top w:val="single" w:sz="4" w:space="0" w:color="526380"/>
              <w:bottom w:val="single" w:sz="4" w:space="0" w:color="526380"/>
            </w:tcBorders>
          </w:tcPr>
          <w:p w14:paraId="27DFDB8B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51F63551" w14:textId="77777777" w:rsidR="006D66A6" w:rsidRDefault="00D758AA">
            <w:pPr>
              <w:pStyle w:val="TableParagraph"/>
              <w:spacing w:line="247" w:lineRule="auto"/>
              <w:ind w:left="197" w:right="270"/>
              <w:rPr>
                <w:sz w:val="16"/>
              </w:rPr>
            </w:pPr>
            <w:r>
              <w:rPr>
                <w:color w:val="526380"/>
                <w:sz w:val="16"/>
              </w:rPr>
              <w:t>During the last drought, did large proportions of vegetation die or appear to decrease?</w:t>
            </w:r>
          </w:p>
        </w:tc>
        <w:tc>
          <w:tcPr>
            <w:tcW w:w="909" w:type="dxa"/>
            <w:tcBorders>
              <w:top w:val="single" w:sz="4" w:space="0" w:color="526380"/>
              <w:bottom w:val="single" w:sz="4" w:space="0" w:color="526380"/>
            </w:tcBorders>
          </w:tcPr>
          <w:p w14:paraId="6D684BC0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526380"/>
              <w:bottom w:val="single" w:sz="4" w:space="0" w:color="526380"/>
            </w:tcBorders>
          </w:tcPr>
          <w:p w14:paraId="552EF118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7" w:type="dxa"/>
            <w:tcBorders>
              <w:top w:val="single" w:sz="4" w:space="0" w:color="526380"/>
              <w:bottom w:val="single" w:sz="4" w:space="0" w:color="526380"/>
            </w:tcBorders>
          </w:tcPr>
          <w:p w14:paraId="04E418BD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7F10653C" w14:textId="77777777">
        <w:trPr>
          <w:trHeight w:val="730"/>
        </w:trPr>
        <w:tc>
          <w:tcPr>
            <w:tcW w:w="1604" w:type="dxa"/>
            <w:tcBorders>
              <w:top w:val="single" w:sz="4" w:space="0" w:color="526380"/>
              <w:bottom w:val="single" w:sz="4" w:space="0" w:color="526380"/>
            </w:tcBorders>
          </w:tcPr>
          <w:p w14:paraId="33A0C26A" w14:textId="77777777" w:rsidR="006D66A6" w:rsidRDefault="006D66A6">
            <w:pPr>
              <w:pStyle w:val="TableParagraph"/>
              <w:spacing w:before="10"/>
              <w:rPr>
                <w:rFonts w:ascii="Times"/>
                <w:sz w:val="15"/>
              </w:rPr>
            </w:pPr>
          </w:p>
          <w:p w14:paraId="394F3586" w14:textId="77777777" w:rsidR="006D66A6" w:rsidRDefault="00D758AA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526380"/>
                <w:sz w:val="16"/>
              </w:rPr>
              <w:t>Mortality</w:t>
            </w:r>
          </w:p>
        </w:tc>
        <w:tc>
          <w:tcPr>
            <w:tcW w:w="6172" w:type="dxa"/>
            <w:tcBorders>
              <w:top w:val="single" w:sz="4" w:space="0" w:color="526380"/>
              <w:bottom w:val="single" w:sz="4" w:space="0" w:color="526380"/>
            </w:tcBorders>
          </w:tcPr>
          <w:p w14:paraId="2EC5276E" w14:textId="77777777" w:rsidR="006D66A6" w:rsidRDefault="00D758AA">
            <w:pPr>
              <w:pStyle w:val="TableParagraph"/>
              <w:spacing w:before="65"/>
              <w:ind w:left="197"/>
              <w:rPr>
                <w:sz w:val="16"/>
              </w:rPr>
            </w:pPr>
            <w:r>
              <w:rPr>
                <w:color w:val="526380"/>
                <w:sz w:val="16"/>
              </w:rPr>
              <w:t>Has there been loss of a endemic species or species listed as</w:t>
            </w:r>
          </w:p>
          <w:p w14:paraId="5C8660F4" w14:textId="77777777" w:rsidR="006D66A6" w:rsidRDefault="00D758AA">
            <w:pPr>
              <w:pStyle w:val="TableParagraph"/>
              <w:spacing w:before="6" w:line="247" w:lineRule="auto"/>
              <w:ind w:left="197" w:right="878"/>
              <w:rPr>
                <w:sz w:val="16"/>
              </w:rPr>
            </w:pPr>
            <w:r>
              <w:rPr>
                <w:color w:val="526380"/>
                <w:sz w:val="16"/>
              </w:rPr>
              <w:t>a sensitive, threatened, or endangered species associated with the GDE?</w:t>
            </w:r>
          </w:p>
        </w:tc>
        <w:tc>
          <w:tcPr>
            <w:tcW w:w="909" w:type="dxa"/>
            <w:tcBorders>
              <w:top w:val="single" w:sz="4" w:space="0" w:color="526380"/>
              <w:bottom w:val="single" w:sz="4" w:space="0" w:color="526380"/>
            </w:tcBorders>
          </w:tcPr>
          <w:p w14:paraId="2A42611C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526380"/>
              <w:bottom w:val="single" w:sz="4" w:space="0" w:color="526380"/>
            </w:tcBorders>
          </w:tcPr>
          <w:p w14:paraId="4F943B4C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7" w:type="dxa"/>
            <w:tcBorders>
              <w:top w:val="single" w:sz="4" w:space="0" w:color="526380"/>
              <w:bottom w:val="single" w:sz="4" w:space="0" w:color="526380"/>
            </w:tcBorders>
          </w:tcPr>
          <w:p w14:paraId="04B3C16F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4B87DB1F" w14:textId="77777777">
        <w:trPr>
          <w:trHeight w:val="790"/>
        </w:trPr>
        <w:tc>
          <w:tcPr>
            <w:tcW w:w="1604" w:type="dxa"/>
            <w:tcBorders>
              <w:top w:val="single" w:sz="4" w:space="0" w:color="526380"/>
              <w:bottom w:val="single" w:sz="4" w:space="0" w:color="526380"/>
            </w:tcBorders>
          </w:tcPr>
          <w:p w14:paraId="3308AB8E" w14:textId="77777777" w:rsidR="006D66A6" w:rsidRDefault="00D758AA">
            <w:pPr>
              <w:pStyle w:val="TableParagraph"/>
              <w:spacing w:before="95" w:line="247" w:lineRule="auto"/>
              <w:ind w:left="79" w:right="642"/>
              <w:rPr>
                <w:sz w:val="16"/>
              </w:rPr>
            </w:pPr>
            <w:r>
              <w:rPr>
                <w:color w:val="526380"/>
                <w:sz w:val="16"/>
              </w:rPr>
              <w:t>Ecosystem Structure &amp;</w:t>
            </w:r>
            <w:r>
              <w:rPr>
                <w:color w:val="526380"/>
                <w:spacing w:val="2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Function</w:t>
            </w:r>
          </w:p>
        </w:tc>
        <w:tc>
          <w:tcPr>
            <w:tcW w:w="6172" w:type="dxa"/>
            <w:tcBorders>
              <w:top w:val="single" w:sz="4" w:space="0" w:color="526380"/>
              <w:bottom w:val="single" w:sz="4" w:space="0" w:color="526380"/>
            </w:tcBorders>
          </w:tcPr>
          <w:p w14:paraId="6EAA2AB1" w14:textId="77777777" w:rsidR="006D66A6" w:rsidRDefault="006D66A6">
            <w:pPr>
              <w:pStyle w:val="TableParagraph"/>
              <w:spacing w:before="6"/>
              <w:rPr>
                <w:rFonts w:ascii="Times"/>
                <w:sz w:val="17"/>
              </w:rPr>
            </w:pPr>
          </w:p>
          <w:p w14:paraId="1134CCC7" w14:textId="77777777" w:rsidR="006D66A6" w:rsidRDefault="00D758AA">
            <w:pPr>
              <w:pStyle w:val="TableParagraph"/>
              <w:ind w:left="197"/>
              <w:rPr>
                <w:sz w:val="16"/>
              </w:rPr>
            </w:pPr>
            <w:r>
              <w:rPr>
                <w:color w:val="526380"/>
                <w:sz w:val="16"/>
              </w:rPr>
              <w:t>Is there a growing density of non-native species?</w:t>
            </w:r>
          </w:p>
        </w:tc>
        <w:tc>
          <w:tcPr>
            <w:tcW w:w="909" w:type="dxa"/>
            <w:tcBorders>
              <w:top w:val="single" w:sz="4" w:space="0" w:color="526380"/>
              <w:bottom w:val="single" w:sz="4" w:space="0" w:color="526380"/>
            </w:tcBorders>
          </w:tcPr>
          <w:p w14:paraId="31A0A72A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526380"/>
              <w:bottom w:val="single" w:sz="4" w:space="0" w:color="526380"/>
            </w:tcBorders>
          </w:tcPr>
          <w:p w14:paraId="7B39CAEC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7" w:type="dxa"/>
            <w:tcBorders>
              <w:top w:val="single" w:sz="4" w:space="0" w:color="526380"/>
              <w:bottom w:val="single" w:sz="4" w:space="0" w:color="526380"/>
            </w:tcBorders>
          </w:tcPr>
          <w:p w14:paraId="732AC9AD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5DA11928" w14:textId="77777777">
        <w:trPr>
          <w:trHeight w:val="790"/>
        </w:trPr>
        <w:tc>
          <w:tcPr>
            <w:tcW w:w="1604" w:type="dxa"/>
            <w:tcBorders>
              <w:top w:val="single" w:sz="4" w:space="0" w:color="526380"/>
              <w:bottom w:val="single" w:sz="4" w:space="0" w:color="526380"/>
            </w:tcBorders>
          </w:tcPr>
          <w:p w14:paraId="35EE160B" w14:textId="77777777" w:rsidR="006D66A6" w:rsidRDefault="00D758AA">
            <w:pPr>
              <w:pStyle w:val="TableParagraph"/>
              <w:spacing w:before="95" w:line="247" w:lineRule="auto"/>
              <w:ind w:left="79" w:right="642"/>
              <w:rPr>
                <w:sz w:val="16"/>
              </w:rPr>
            </w:pPr>
            <w:r>
              <w:rPr>
                <w:color w:val="526380"/>
                <w:sz w:val="16"/>
              </w:rPr>
              <w:t>Ecosystem Structure &amp;</w:t>
            </w:r>
            <w:r>
              <w:rPr>
                <w:color w:val="526380"/>
                <w:spacing w:val="2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Function</w:t>
            </w:r>
          </w:p>
        </w:tc>
        <w:tc>
          <w:tcPr>
            <w:tcW w:w="6172" w:type="dxa"/>
            <w:tcBorders>
              <w:top w:val="single" w:sz="4" w:space="0" w:color="526380"/>
              <w:bottom w:val="single" w:sz="4" w:space="0" w:color="526380"/>
            </w:tcBorders>
          </w:tcPr>
          <w:p w14:paraId="09D07F6A" w14:textId="77777777" w:rsidR="006D66A6" w:rsidRDefault="006D66A6">
            <w:pPr>
              <w:pStyle w:val="TableParagraph"/>
              <w:spacing w:before="8"/>
              <w:rPr>
                <w:rFonts w:ascii="Times"/>
                <w:sz w:val="11"/>
              </w:rPr>
            </w:pPr>
          </w:p>
          <w:p w14:paraId="1EB4A9B3" w14:textId="77777777" w:rsidR="006D66A6" w:rsidRDefault="00D758AA">
            <w:pPr>
              <w:pStyle w:val="TableParagraph"/>
              <w:spacing w:line="247" w:lineRule="auto"/>
              <w:ind w:left="197"/>
              <w:rPr>
                <w:sz w:val="16"/>
              </w:rPr>
            </w:pPr>
            <w:r>
              <w:rPr>
                <w:color w:val="526380"/>
                <w:sz w:val="16"/>
              </w:rPr>
              <w:t>Do NDVI or NDWI maps show a difference in terrestrial wildlife habitat areas in wet years and drought/dry periods?</w:t>
            </w:r>
          </w:p>
        </w:tc>
        <w:tc>
          <w:tcPr>
            <w:tcW w:w="909" w:type="dxa"/>
            <w:tcBorders>
              <w:top w:val="single" w:sz="4" w:space="0" w:color="526380"/>
              <w:bottom w:val="single" w:sz="4" w:space="0" w:color="526380"/>
            </w:tcBorders>
          </w:tcPr>
          <w:p w14:paraId="13DF079B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526380"/>
              <w:bottom w:val="single" w:sz="4" w:space="0" w:color="526380"/>
            </w:tcBorders>
          </w:tcPr>
          <w:p w14:paraId="6E337509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7" w:type="dxa"/>
            <w:tcBorders>
              <w:top w:val="single" w:sz="4" w:space="0" w:color="526380"/>
              <w:bottom w:val="single" w:sz="4" w:space="0" w:color="526380"/>
            </w:tcBorders>
          </w:tcPr>
          <w:p w14:paraId="471DCF28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146CB70E" w14:textId="77777777">
        <w:trPr>
          <w:trHeight w:val="789"/>
        </w:trPr>
        <w:tc>
          <w:tcPr>
            <w:tcW w:w="1604" w:type="dxa"/>
            <w:tcBorders>
              <w:top w:val="single" w:sz="4" w:space="0" w:color="526380"/>
              <w:bottom w:val="single" w:sz="4" w:space="0" w:color="526380"/>
            </w:tcBorders>
          </w:tcPr>
          <w:p w14:paraId="084EF564" w14:textId="77777777" w:rsidR="006D66A6" w:rsidRDefault="00D758AA">
            <w:pPr>
              <w:pStyle w:val="TableParagraph"/>
              <w:spacing w:before="95" w:line="247" w:lineRule="auto"/>
              <w:ind w:left="79" w:right="642"/>
              <w:rPr>
                <w:sz w:val="16"/>
              </w:rPr>
            </w:pPr>
            <w:r>
              <w:rPr>
                <w:color w:val="526380"/>
                <w:sz w:val="16"/>
              </w:rPr>
              <w:t>Ecosystem Structure &amp;</w:t>
            </w:r>
            <w:r>
              <w:rPr>
                <w:color w:val="526380"/>
                <w:spacing w:val="2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Function</w:t>
            </w:r>
          </w:p>
        </w:tc>
        <w:tc>
          <w:tcPr>
            <w:tcW w:w="6172" w:type="dxa"/>
            <w:tcBorders>
              <w:top w:val="single" w:sz="4" w:space="0" w:color="526380"/>
              <w:bottom w:val="single" w:sz="4" w:space="0" w:color="526380"/>
            </w:tcBorders>
          </w:tcPr>
          <w:p w14:paraId="5828B958" w14:textId="77777777" w:rsidR="006D66A6" w:rsidRDefault="006D66A6">
            <w:pPr>
              <w:pStyle w:val="TableParagraph"/>
              <w:spacing w:before="8"/>
              <w:rPr>
                <w:rFonts w:ascii="Times"/>
                <w:sz w:val="11"/>
              </w:rPr>
            </w:pPr>
          </w:p>
          <w:p w14:paraId="2D5B51C4" w14:textId="77777777" w:rsidR="006D66A6" w:rsidRDefault="00D758AA">
            <w:pPr>
              <w:pStyle w:val="TableParagraph"/>
              <w:spacing w:line="247" w:lineRule="auto"/>
              <w:ind w:left="197" w:right="270"/>
              <w:rPr>
                <w:sz w:val="16"/>
              </w:rPr>
            </w:pPr>
            <w:r>
              <w:rPr>
                <w:color w:val="526380"/>
                <w:sz w:val="16"/>
              </w:rPr>
              <w:t>Are portions of a stream that were once gaining groundwater now losing or disconnected systems?</w:t>
            </w:r>
          </w:p>
        </w:tc>
        <w:tc>
          <w:tcPr>
            <w:tcW w:w="909" w:type="dxa"/>
            <w:tcBorders>
              <w:top w:val="single" w:sz="4" w:space="0" w:color="526380"/>
              <w:bottom w:val="single" w:sz="4" w:space="0" w:color="526380"/>
            </w:tcBorders>
          </w:tcPr>
          <w:p w14:paraId="235C9C27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526380"/>
              <w:bottom w:val="single" w:sz="4" w:space="0" w:color="526380"/>
            </w:tcBorders>
          </w:tcPr>
          <w:p w14:paraId="32DF56BD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7" w:type="dxa"/>
            <w:tcBorders>
              <w:top w:val="single" w:sz="4" w:space="0" w:color="526380"/>
              <w:bottom w:val="single" w:sz="4" w:space="0" w:color="526380"/>
            </w:tcBorders>
          </w:tcPr>
          <w:p w14:paraId="3D0F70F2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7DE38B80" w14:textId="77777777">
        <w:trPr>
          <w:trHeight w:val="790"/>
        </w:trPr>
        <w:tc>
          <w:tcPr>
            <w:tcW w:w="1604" w:type="dxa"/>
            <w:tcBorders>
              <w:top w:val="single" w:sz="4" w:space="0" w:color="526380"/>
              <w:bottom w:val="single" w:sz="4" w:space="0" w:color="526380"/>
            </w:tcBorders>
          </w:tcPr>
          <w:p w14:paraId="29B73DF9" w14:textId="77777777" w:rsidR="006D66A6" w:rsidRDefault="00D758AA">
            <w:pPr>
              <w:pStyle w:val="TableParagraph"/>
              <w:spacing w:before="95" w:line="247" w:lineRule="auto"/>
              <w:ind w:left="79" w:right="642"/>
              <w:rPr>
                <w:sz w:val="16"/>
              </w:rPr>
            </w:pPr>
            <w:r>
              <w:rPr>
                <w:color w:val="526380"/>
                <w:sz w:val="16"/>
              </w:rPr>
              <w:t>Ecosystem Structure &amp;</w:t>
            </w:r>
            <w:r>
              <w:rPr>
                <w:color w:val="526380"/>
                <w:spacing w:val="2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Function</w:t>
            </w:r>
          </w:p>
        </w:tc>
        <w:tc>
          <w:tcPr>
            <w:tcW w:w="6172" w:type="dxa"/>
            <w:tcBorders>
              <w:top w:val="single" w:sz="4" w:space="0" w:color="526380"/>
              <w:bottom w:val="single" w:sz="4" w:space="0" w:color="526380"/>
            </w:tcBorders>
          </w:tcPr>
          <w:p w14:paraId="75D14189" w14:textId="77777777" w:rsidR="006D66A6" w:rsidRDefault="006D66A6">
            <w:pPr>
              <w:pStyle w:val="TableParagraph"/>
              <w:spacing w:before="8"/>
              <w:rPr>
                <w:rFonts w:ascii="Times"/>
                <w:sz w:val="11"/>
              </w:rPr>
            </w:pPr>
          </w:p>
          <w:p w14:paraId="77CC1AEE" w14:textId="77777777" w:rsidR="006D66A6" w:rsidRDefault="00D758AA">
            <w:pPr>
              <w:pStyle w:val="TableParagraph"/>
              <w:spacing w:line="247" w:lineRule="auto"/>
              <w:ind w:left="197" w:right="270"/>
              <w:rPr>
                <w:sz w:val="16"/>
              </w:rPr>
            </w:pPr>
            <w:r>
              <w:rPr>
                <w:color w:val="526380"/>
                <w:sz w:val="16"/>
              </w:rPr>
              <w:t>Are portions of a stream that were once losing groundwater now disconnected systems?</w:t>
            </w:r>
          </w:p>
        </w:tc>
        <w:tc>
          <w:tcPr>
            <w:tcW w:w="909" w:type="dxa"/>
            <w:tcBorders>
              <w:top w:val="single" w:sz="4" w:space="0" w:color="526380"/>
              <w:bottom w:val="single" w:sz="4" w:space="0" w:color="526380"/>
            </w:tcBorders>
          </w:tcPr>
          <w:p w14:paraId="6C320788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526380"/>
              <w:bottom w:val="single" w:sz="4" w:space="0" w:color="526380"/>
            </w:tcBorders>
          </w:tcPr>
          <w:p w14:paraId="5657DBF9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7" w:type="dxa"/>
            <w:tcBorders>
              <w:top w:val="single" w:sz="4" w:space="0" w:color="526380"/>
              <w:bottom w:val="single" w:sz="4" w:space="0" w:color="526380"/>
            </w:tcBorders>
          </w:tcPr>
          <w:p w14:paraId="039ECB22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2F655403" w14:textId="77777777">
        <w:trPr>
          <w:trHeight w:val="795"/>
        </w:trPr>
        <w:tc>
          <w:tcPr>
            <w:tcW w:w="1604" w:type="dxa"/>
            <w:tcBorders>
              <w:top w:val="single" w:sz="4" w:space="0" w:color="526380"/>
              <w:bottom w:val="nil"/>
            </w:tcBorders>
          </w:tcPr>
          <w:p w14:paraId="1D6B9787" w14:textId="77777777" w:rsidR="006D66A6" w:rsidRDefault="00D758AA">
            <w:pPr>
              <w:pStyle w:val="TableParagraph"/>
              <w:spacing w:before="94" w:line="247" w:lineRule="auto"/>
              <w:ind w:left="80" w:right="649"/>
              <w:rPr>
                <w:sz w:val="16"/>
              </w:rPr>
            </w:pPr>
            <w:r>
              <w:rPr>
                <w:color w:val="526380"/>
                <w:w w:val="95"/>
                <w:sz w:val="16"/>
              </w:rPr>
              <w:t xml:space="preserve">Ecosystem </w:t>
            </w:r>
            <w:r>
              <w:rPr>
                <w:color w:val="526380"/>
                <w:sz w:val="16"/>
              </w:rPr>
              <w:t>Structure &amp; Function</w:t>
            </w:r>
          </w:p>
        </w:tc>
        <w:tc>
          <w:tcPr>
            <w:tcW w:w="6172" w:type="dxa"/>
            <w:tcBorders>
              <w:top w:val="single" w:sz="4" w:space="0" w:color="526380"/>
              <w:bottom w:val="nil"/>
            </w:tcBorders>
          </w:tcPr>
          <w:p w14:paraId="43A0CA6B" w14:textId="77777777" w:rsidR="006D66A6" w:rsidRDefault="006D66A6">
            <w:pPr>
              <w:pStyle w:val="TableParagraph"/>
              <w:spacing w:before="8"/>
              <w:rPr>
                <w:rFonts w:ascii="Times"/>
                <w:sz w:val="11"/>
              </w:rPr>
            </w:pPr>
          </w:p>
          <w:p w14:paraId="0A824371" w14:textId="77777777" w:rsidR="006D66A6" w:rsidRDefault="00D758AA">
            <w:pPr>
              <w:pStyle w:val="TableParagraph"/>
              <w:spacing w:line="247" w:lineRule="auto"/>
              <w:ind w:left="197" w:right="411"/>
              <w:rPr>
                <w:sz w:val="16"/>
              </w:rPr>
            </w:pPr>
            <w:r>
              <w:rPr>
                <w:color w:val="526380"/>
                <w:sz w:val="16"/>
              </w:rPr>
              <w:t>Are groundwater levels more than 3–6 feet below the average rooting depth?</w:t>
            </w:r>
          </w:p>
        </w:tc>
        <w:tc>
          <w:tcPr>
            <w:tcW w:w="909" w:type="dxa"/>
            <w:tcBorders>
              <w:top w:val="single" w:sz="4" w:space="0" w:color="526380"/>
              <w:bottom w:val="nil"/>
            </w:tcBorders>
          </w:tcPr>
          <w:p w14:paraId="4261EDFD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526380"/>
              <w:bottom w:val="nil"/>
            </w:tcBorders>
          </w:tcPr>
          <w:p w14:paraId="41F3D5A2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7" w:type="dxa"/>
            <w:tcBorders>
              <w:top w:val="single" w:sz="4" w:space="0" w:color="526380"/>
              <w:bottom w:val="nil"/>
            </w:tcBorders>
          </w:tcPr>
          <w:p w14:paraId="42576FB5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188CDB65" w14:textId="77777777">
        <w:trPr>
          <w:trHeight w:val="440"/>
        </w:trPr>
        <w:tc>
          <w:tcPr>
            <w:tcW w:w="10881" w:type="dxa"/>
            <w:gridSpan w:val="5"/>
            <w:tcBorders>
              <w:top w:val="nil"/>
              <w:bottom w:val="nil"/>
            </w:tcBorders>
            <w:shd w:val="clear" w:color="auto" w:fill="DBE3EC"/>
          </w:tcPr>
          <w:p w14:paraId="5D54C816" w14:textId="77777777" w:rsidR="006D66A6" w:rsidRDefault="00D758AA">
            <w:pPr>
              <w:pStyle w:val="TableParagraph"/>
              <w:spacing w:before="120"/>
              <w:ind w:left="4374" w:right="4441"/>
              <w:jc w:val="center"/>
              <w:rPr>
                <w:b/>
                <w:sz w:val="16"/>
              </w:rPr>
            </w:pPr>
            <w:r>
              <w:rPr>
                <w:b/>
                <w:color w:val="526380"/>
                <w:sz w:val="16"/>
              </w:rPr>
              <w:t>Wetland/Seep/Spring</w:t>
            </w:r>
          </w:p>
        </w:tc>
      </w:tr>
      <w:tr w:rsidR="006D66A6" w14:paraId="30BDAE69" w14:textId="77777777">
        <w:trPr>
          <w:trHeight w:val="715"/>
        </w:trPr>
        <w:tc>
          <w:tcPr>
            <w:tcW w:w="1604" w:type="dxa"/>
            <w:tcBorders>
              <w:top w:val="nil"/>
              <w:bottom w:val="single" w:sz="4" w:space="0" w:color="526380"/>
            </w:tcBorders>
          </w:tcPr>
          <w:p w14:paraId="6EC97EA4" w14:textId="77777777" w:rsidR="006D66A6" w:rsidRDefault="00D758AA">
            <w:pPr>
              <w:pStyle w:val="TableParagraph"/>
              <w:spacing w:before="160" w:line="247" w:lineRule="auto"/>
              <w:ind w:left="80" w:right="344"/>
              <w:rPr>
                <w:sz w:val="16"/>
              </w:rPr>
            </w:pPr>
            <w:r>
              <w:rPr>
                <w:color w:val="526380"/>
                <w:sz w:val="16"/>
              </w:rPr>
              <w:t>Growth &amp; Productivity</w:t>
            </w:r>
          </w:p>
        </w:tc>
        <w:tc>
          <w:tcPr>
            <w:tcW w:w="6172" w:type="dxa"/>
            <w:tcBorders>
              <w:top w:val="nil"/>
              <w:bottom w:val="single" w:sz="4" w:space="0" w:color="526380"/>
            </w:tcBorders>
          </w:tcPr>
          <w:p w14:paraId="430C4853" w14:textId="77777777" w:rsidR="006D66A6" w:rsidRDefault="00D758AA">
            <w:pPr>
              <w:pStyle w:val="TableParagraph"/>
              <w:spacing w:before="160" w:line="247" w:lineRule="auto"/>
              <w:ind w:left="197" w:right="270"/>
              <w:rPr>
                <w:sz w:val="16"/>
              </w:rPr>
            </w:pPr>
            <w:r>
              <w:rPr>
                <w:color w:val="526380"/>
                <w:sz w:val="16"/>
              </w:rPr>
              <w:t>Are there visible signs (i.e., less canopy cover) of reduced growth in native vegetation over time?</w:t>
            </w:r>
          </w:p>
        </w:tc>
        <w:tc>
          <w:tcPr>
            <w:tcW w:w="909" w:type="dxa"/>
            <w:tcBorders>
              <w:top w:val="nil"/>
              <w:bottom w:val="single" w:sz="4" w:space="0" w:color="526380"/>
            </w:tcBorders>
          </w:tcPr>
          <w:p w14:paraId="493F5D9C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09" w:type="dxa"/>
            <w:tcBorders>
              <w:top w:val="nil"/>
              <w:bottom w:val="single" w:sz="4" w:space="0" w:color="526380"/>
            </w:tcBorders>
          </w:tcPr>
          <w:p w14:paraId="1EF71220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7" w:type="dxa"/>
            <w:tcBorders>
              <w:top w:val="nil"/>
              <w:bottom w:val="single" w:sz="4" w:space="0" w:color="526380"/>
            </w:tcBorders>
          </w:tcPr>
          <w:p w14:paraId="077F110C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7D412CCA" w14:textId="77777777">
        <w:trPr>
          <w:trHeight w:val="710"/>
        </w:trPr>
        <w:tc>
          <w:tcPr>
            <w:tcW w:w="1604" w:type="dxa"/>
            <w:tcBorders>
              <w:top w:val="single" w:sz="4" w:space="0" w:color="526380"/>
              <w:bottom w:val="single" w:sz="4" w:space="0" w:color="526380"/>
            </w:tcBorders>
          </w:tcPr>
          <w:p w14:paraId="77D8BCB2" w14:textId="77777777" w:rsidR="006D66A6" w:rsidRDefault="00D758AA">
            <w:pPr>
              <w:pStyle w:val="TableParagraph"/>
              <w:spacing w:before="155" w:line="247" w:lineRule="auto"/>
              <w:ind w:left="80" w:right="344"/>
              <w:rPr>
                <w:sz w:val="16"/>
              </w:rPr>
            </w:pPr>
            <w:r>
              <w:rPr>
                <w:color w:val="526380"/>
                <w:sz w:val="16"/>
              </w:rPr>
              <w:t>Growth &amp; Productivity</w:t>
            </w:r>
          </w:p>
        </w:tc>
        <w:tc>
          <w:tcPr>
            <w:tcW w:w="6172" w:type="dxa"/>
            <w:tcBorders>
              <w:top w:val="single" w:sz="4" w:space="0" w:color="526380"/>
              <w:bottom w:val="single" w:sz="4" w:space="0" w:color="526380"/>
            </w:tcBorders>
          </w:tcPr>
          <w:p w14:paraId="50CBEE9A" w14:textId="77777777" w:rsidR="006D66A6" w:rsidRDefault="00D758AA">
            <w:pPr>
              <w:pStyle w:val="TableParagraph"/>
              <w:spacing w:before="55" w:line="247" w:lineRule="auto"/>
              <w:ind w:left="197" w:right="495"/>
              <w:jc w:val="both"/>
              <w:rPr>
                <w:sz w:val="16"/>
              </w:rPr>
            </w:pPr>
            <w:r>
              <w:rPr>
                <w:color w:val="526380"/>
                <w:sz w:val="16"/>
              </w:rPr>
              <w:t>Is there a decrease in the population of endemic species or species listed as a sensitive, threatened, or endangered species associated with the GDE?</w:t>
            </w:r>
          </w:p>
        </w:tc>
        <w:tc>
          <w:tcPr>
            <w:tcW w:w="909" w:type="dxa"/>
            <w:tcBorders>
              <w:top w:val="single" w:sz="4" w:space="0" w:color="526380"/>
              <w:bottom w:val="single" w:sz="4" w:space="0" w:color="526380"/>
            </w:tcBorders>
          </w:tcPr>
          <w:p w14:paraId="3A8D6030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526380"/>
              <w:bottom w:val="single" w:sz="4" w:space="0" w:color="526380"/>
            </w:tcBorders>
          </w:tcPr>
          <w:p w14:paraId="5CAFEDE6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7" w:type="dxa"/>
            <w:tcBorders>
              <w:top w:val="single" w:sz="4" w:space="0" w:color="526380"/>
              <w:bottom w:val="single" w:sz="4" w:space="0" w:color="526380"/>
            </w:tcBorders>
          </w:tcPr>
          <w:p w14:paraId="64466FF0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</w:tbl>
    <w:p w14:paraId="48604315" w14:textId="77777777" w:rsidR="006D66A6" w:rsidRDefault="006D66A6">
      <w:pPr>
        <w:rPr>
          <w:rFonts w:ascii="Times"/>
          <w:sz w:val="16"/>
        </w:rPr>
        <w:sectPr w:rsidR="006D66A6">
          <w:pgSz w:w="12240" w:h="15840"/>
          <w:pgMar w:top="1500" w:right="560" w:bottom="280" w:left="560" w:header="720" w:footer="720" w:gutter="0"/>
          <w:cols w:space="720"/>
        </w:sectPr>
      </w:pPr>
    </w:p>
    <w:p w14:paraId="2FFA66A7" w14:textId="77777777" w:rsidR="006D66A6" w:rsidRDefault="00D758AA">
      <w:pPr>
        <w:pStyle w:val="BodyText"/>
        <w:rPr>
          <w:rFonts w:ascii="Times"/>
          <w:sz w:val="20"/>
        </w:rPr>
      </w:pPr>
      <w:r w:rsidRPr="00AD3364">
        <w:rPr>
          <w:rFonts w:ascii="Times"/>
          <w:noProof/>
          <w:sz w:val="17"/>
        </w:rPr>
        <w:lastRenderedPageBreak/>
        <w:drawing>
          <wp:anchor distT="0" distB="0" distL="114300" distR="114300" simplePos="0" relativeHeight="251663360" behindDoc="1" locked="0" layoutInCell="1" allowOverlap="1" wp14:anchorId="248E46E0" wp14:editId="0141C5F6">
            <wp:simplePos x="0" y="0"/>
            <wp:positionH relativeFrom="margin">
              <wp:posOffset>5233345</wp:posOffset>
            </wp:positionH>
            <wp:positionV relativeFrom="margin">
              <wp:posOffset>-445135</wp:posOffset>
            </wp:positionV>
            <wp:extent cx="1711325" cy="4984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CLogoPrimary_CMYK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40EF55" w14:textId="77777777" w:rsidR="006D66A6" w:rsidRDefault="006D66A6">
      <w:pPr>
        <w:pStyle w:val="BodyText"/>
        <w:spacing w:before="6"/>
        <w:rPr>
          <w:rFonts w:ascii="Times"/>
          <w:sz w:val="10"/>
        </w:rPr>
      </w:pPr>
    </w:p>
    <w:tbl>
      <w:tblPr>
        <w:tblW w:w="0" w:type="auto"/>
        <w:tblInd w:w="121" w:type="dxa"/>
        <w:tblBorders>
          <w:top w:val="single" w:sz="2" w:space="0" w:color="526380"/>
          <w:left w:val="single" w:sz="2" w:space="0" w:color="526380"/>
          <w:bottom w:val="single" w:sz="2" w:space="0" w:color="526380"/>
          <w:right w:val="single" w:sz="2" w:space="0" w:color="526380"/>
          <w:insideH w:val="single" w:sz="2" w:space="0" w:color="526380"/>
          <w:insideV w:val="single" w:sz="2" w:space="0" w:color="5263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6173"/>
        <w:gridCol w:w="910"/>
        <w:gridCol w:w="910"/>
        <w:gridCol w:w="1288"/>
      </w:tblGrid>
      <w:tr w:rsidR="006D66A6" w14:paraId="604413A8" w14:textId="77777777">
        <w:trPr>
          <w:trHeight w:val="909"/>
        </w:trPr>
        <w:tc>
          <w:tcPr>
            <w:tcW w:w="7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26380"/>
          </w:tcPr>
          <w:p w14:paraId="3A2A617A" w14:textId="77777777" w:rsidR="006D66A6" w:rsidRDefault="006D66A6">
            <w:pPr>
              <w:pStyle w:val="TableParagraph"/>
              <w:spacing w:before="15"/>
              <w:rPr>
                <w:rFonts w:ascii="Times"/>
                <w:sz w:val="20"/>
              </w:rPr>
            </w:pPr>
          </w:p>
          <w:p w14:paraId="06EA57BF" w14:textId="77777777" w:rsidR="006D66A6" w:rsidRDefault="00D758AA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Biological Response Type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526380"/>
          </w:tcPr>
          <w:p w14:paraId="6734E65E" w14:textId="77777777" w:rsidR="006D66A6" w:rsidRDefault="006D66A6">
            <w:pPr>
              <w:pStyle w:val="TableParagraph"/>
              <w:spacing w:before="15"/>
              <w:rPr>
                <w:rFonts w:ascii="Times"/>
                <w:sz w:val="20"/>
              </w:rPr>
            </w:pPr>
          </w:p>
          <w:p w14:paraId="737695E3" w14:textId="77777777" w:rsidR="006D66A6" w:rsidRDefault="00D758AA">
            <w:pPr>
              <w:pStyle w:val="TableParagraph"/>
              <w:ind w:left="29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Yes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526380"/>
          </w:tcPr>
          <w:p w14:paraId="27611B54" w14:textId="77777777" w:rsidR="006D66A6" w:rsidRDefault="006D66A6">
            <w:pPr>
              <w:pStyle w:val="TableParagraph"/>
              <w:spacing w:before="15"/>
              <w:rPr>
                <w:rFonts w:ascii="Times"/>
                <w:sz w:val="20"/>
              </w:rPr>
            </w:pPr>
          </w:p>
          <w:p w14:paraId="536234B7" w14:textId="77777777" w:rsidR="006D66A6" w:rsidRDefault="00D758AA">
            <w:pPr>
              <w:pStyle w:val="TableParagraph"/>
              <w:ind w:left="314" w:right="30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526380"/>
          </w:tcPr>
          <w:p w14:paraId="798D2A17" w14:textId="77777777" w:rsidR="006D66A6" w:rsidRDefault="006D66A6">
            <w:pPr>
              <w:pStyle w:val="TableParagraph"/>
              <w:rPr>
                <w:rFonts w:ascii="Times"/>
                <w:sz w:val="15"/>
              </w:rPr>
            </w:pPr>
          </w:p>
          <w:p w14:paraId="3794BDDA" w14:textId="77777777" w:rsidR="006D66A6" w:rsidRDefault="00D758AA">
            <w:pPr>
              <w:pStyle w:val="TableParagraph"/>
              <w:spacing w:line="247" w:lineRule="auto"/>
              <w:ind w:left="431" w:hanging="31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Insufficient Data</w:t>
            </w:r>
          </w:p>
        </w:tc>
      </w:tr>
      <w:tr w:rsidR="006D66A6" w14:paraId="263EBD6E" w14:textId="77777777">
        <w:trPr>
          <w:trHeight w:val="440"/>
        </w:trPr>
        <w:tc>
          <w:tcPr>
            <w:tcW w:w="10882" w:type="dxa"/>
            <w:gridSpan w:val="5"/>
            <w:tcBorders>
              <w:top w:val="nil"/>
              <w:bottom w:val="nil"/>
            </w:tcBorders>
            <w:shd w:val="clear" w:color="auto" w:fill="DBE3EC"/>
          </w:tcPr>
          <w:p w14:paraId="2EB30E77" w14:textId="77777777" w:rsidR="006D66A6" w:rsidRDefault="00D758AA">
            <w:pPr>
              <w:pStyle w:val="TableParagraph"/>
              <w:spacing w:before="120"/>
              <w:ind w:left="4356" w:right="4428"/>
              <w:jc w:val="center"/>
              <w:rPr>
                <w:b/>
                <w:sz w:val="16"/>
              </w:rPr>
            </w:pPr>
            <w:r>
              <w:rPr>
                <w:b/>
                <w:color w:val="526380"/>
                <w:sz w:val="16"/>
              </w:rPr>
              <w:t>Wetland/Seep/Spring</w:t>
            </w:r>
          </w:p>
        </w:tc>
      </w:tr>
      <w:tr w:rsidR="006D66A6" w14:paraId="6E0A555D" w14:textId="77777777">
        <w:trPr>
          <w:trHeight w:val="735"/>
        </w:trPr>
        <w:tc>
          <w:tcPr>
            <w:tcW w:w="1601" w:type="dxa"/>
            <w:tcBorders>
              <w:top w:val="nil"/>
              <w:bottom w:val="single" w:sz="4" w:space="0" w:color="526380"/>
            </w:tcBorders>
          </w:tcPr>
          <w:p w14:paraId="4FF5E267" w14:textId="77777777" w:rsidR="006D66A6" w:rsidRDefault="006D66A6">
            <w:pPr>
              <w:pStyle w:val="TableParagraph"/>
              <w:rPr>
                <w:rFonts w:ascii="Times"/>
                <w:sz w:val="10"/>
              </w:rPr>
            </w:pPr>
          </w:p>
          <w:p w14:paraId="26FB6129" w14:textId="77777777" w:rsidR="006D66A6" w:rsidRDefault="00D758AA">
            <w:pPr>
              <w:pStyle w:val="TableParagraph"/>
              <w:spacing w:line="247" w:lineRule="auto"/>
              <w:ind w:left="79" w:right="342"/>
              <w:rPr>
                <w:sz w:val="16"/>
              </w:rPr>
            </w:pPr>
            <w:r>
              <w:rPr>
                <w:color w:val="526380"/>
                <w:sz w:val="16"/>
              </w:rPr>
              <w:t>Reproduction &amp; Recruitment</w:t>
            </w:r>
          </w:p>
        </w:tc>
        <w:tc>
          <w:tcPr>
            <w:tcW w:w="6173" w:type="dxa"/>
            <w:tcBorders>
              <w:top w:val="nil"/>
              <w:bottom w:val="single" w:sz="4" w:space="0" w:color="526380"/>
            </w:tcBorders>
          </w:tcPr>
          <w:p w14:paraId="14CB3046" w14:textId="77777777" w:rsidR="006D66A6" w:rsidRDefault="006D66A6">
            <w:pPr>
              <w:pStyle w:val="TableParagraph"/>
              <w:rPr>
                <w:rFonts w:ascii="Times"/>
                <w:sz w:val="10"/>
              </w:rPr>
            </w:pPr>
          </w:p>
          <w:p w14:paraId="5207A0C1" w14:textId="77777777" w:rsidR="006D66A6" w:rsidRDefault="00D758AA">
            <w:pPr>
              <w:pStyle w:val="TableParagraph"/>
              <w:spacing w:line="247" w:lineRule="auto"/>
              <w:ind w:left="196" w:right="272"/>
              <w:rPr>
                <w:sz w:val="16"/>
              </w:rPr>
            </w:pPr>
            <w:r>
              <w:rPr>
                <w:color w:val="526380"/>
                <w:sz w:val="16"/>
              </w:rPr>
              <w:t>Is there a decrease in spawning habitat compared to baseline conditions?</w:t>
            </w:r>
          </w:p>
        </w:tc>
        <w:tc>
          <w:tcPr>
            <w:tcW w:w="910" w:type="dxa"/>
            <w:tcBorders>
              <w:top w:val="nil"/>
              <w:bottom w:val="single" w:sz="4" w:space="0" w:color="526380"/>
            </w:tcBorders>
          </w:tcPr>
          <w:p w14:paraId="09AEF637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10" w:type="dxa"/>
            <w:tcBorders>
              <w:top w:val="nil"/>
              <w:bottom w:val="single" w:sz="4" w:space="0" w:color="526380"/>
            </w:tcBorders>
          </w:tcPr>
          <w:p w14:paraId="18285740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nil"/>
              <w:bottom w:val="single" w:sz="4" w:space="0" w:color="526380"/>
            </w:tcBorders>
          </w:tcPr>
          <w:p w14:paraId="5EA7FFB9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493869AB" w14:textId="77777777">
        <w:trPr>
          <w:trHeight w:val="730"/>
        </w:trPr>
        <w:tc>
          <w:tcPr>
            <w:tcW w:w="1601" w:type="dxa"/>
            <w:tcBorders>
              <w:top w:val="single" w:sz="4" w:space="0" w:color="526380"/>
              <w:bottom w:val="single" w:sz="4" w:space="0" w:color="526380"/>
            </w:tcBorders>
          </w:tcPr>
          <w:p w14:paraId="1D79C5FA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63ACBE97" w14:textId="77777777" w:rsidR="006D66A6" w:rsidRDefault="00D758AA">
            <w:pPr>
              <w:pStyle w:val="TableParagraph"/>
              <w:spacing w:line="247" w:lineRule="auto"/>
              <w:ind w:left="79" w:right="342"/>
              <w:rPr>
                <w:sz w:val="16"/>
              </w:rPr>
            </w:pPr>
            <w:r>
              <w:rPr>
                <w:color w:val="526380"/>
                <w:sz w:val="16"/>
              </w:rPr>
              <w:t>Reproduction &amp; Recruitment</w:t>
            </w:r>
          </w:p>
        </w:tc>
        <w:tc>
          <w:tcPr>
            <w:tcW w:w="6173" w:type="dxa"/>
            <w:tcBorders>
              <w:top w:val="single" w:sz="4" w:space="0" w:color="526380"/>
              <w:bottom w:val="single" w:sz="4" w:space="0" w:color="526380"/>
            </w:tcBorders>
          </w:tcPr>
          <w:p w14:paraId="75189E97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4C88EABC" w14:textId="77777777" w:rsidR="006D66A6" w:rsidRDefault="00D758AA">
            <w:pPr>
              <w:pStyle w:val="TableParagraph"/>
              <w:spacing w:line="247" w:lineRule="auto"/>
              <w:ind w:left="196" w:right="272"/>
              <w:rPr>
                <w:sz w:val="16"/>
              </w:rPr>
            </w:pPr>
            <w:r>
              <w:rPr>
                <w:color w:val="526380"/>
                <w:sz w:val="16"/>
              </w:rPr>
              <w:t>Is there a decrease in the fish or amphibian rearing habitat for the GDE compared to baseline conditions?</w:t>
            </w: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3BA20D15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52DCAFDA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77531423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0B004CE9" w14:textId="77777777">
        <w:trPr>
          <w:trHeight w:val="730"/>
        </w:trPr>
        <w:tc>
          <w:tcPr>
            <w:tcW w:w="1601" w:type="dxa"/>
            <w:tcBorders>
              <w:top w:val="single" w:sz="4" w:space="0" w:color="526380"/>
              <w:bottom w:val="single" w:sz="4" w:space="0" w:color="526380"/>
            </w:tcBorders>
          </w:tcPr>
          <w:p w14:paraId="143A8EC7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258430FA" w14:textId="77777777" w:rsidR="006D66A6" w:rsidRDefault="00D758AA">
            <w:pPr>
              <w:pStyle w:val="TableParagraph"/>
              <w:spacing w:line="247" w:lineRule="auto"/>
              <w:ind w:left="79" w:right="342"/>
              <w:rPr>
                <w:sz w:val="16"/>
              </w:rPr>
            </w:pPr>
            <w:r>
              <w:rPr>
                <w:color w:val="526380"/>
                <w:sz w:val="16"/>
              </w:rPr>
              <w:t>Reproduction &amp; Recruitment</w:t>
            </w:r>
          </w:p>
        </w:tc>
        <w:tc>
          <w:tcPr>
            <w:tcW w:w="6173" w:type="dxa"/>
            <w:tcBorders>
              <w:top w:val="single" w:sz="4" w:space="0" w:color="526380"/>
              <w:bottom w:val="single" w:sz="4" w:space="0" w:color="526380"/>
            </w:tcBorders>
          </w:tcPr>
          <w:p w14:paraId="5B57A1A3" w14:textId="77777777" w:rsidR="006D66A6" w:rsidRDefault="00D758AA">
            <w:pPr>
              <w:pStyle w:val="TableParagraph"/>
              <w:spacing w:before="65" w:line="247" w:lineRule="auto"/>
              <w:ind w:left="196" w:right="908" w:hanging="1"/>
              <w:jc w:val="both"/>
              <w:rPr>
                <w:sz w:val="16"/>
              </w:rPr>
            </w:pPr>
            <w:r>
              <w:rPr>
                <w:color w:val="526380"/>
                <w:sz w:val="16"/>
              </w:rPr>
              <w:t>Is there a decrease in the population of certain animal classes (e.g., fish, amphibians, reptiles, mammals, birds, anthropods) compared to baseline conditions?</w:t>
            </w: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4BE0DA9B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0C2F57D6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0F4952F5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2115E9F8" w14:textId="77777777">
        <w:trPr>
          <w:trHeight w:val="730"/>
        </w:trPr>
        <w:tc>
          <w:tcPr>
            <w:tcW w:w="1601" w:type="dxa"/>
            <w:tcBorders>
              <w:top w:val="single" w:sz="4" w:space="0" w:color="526380"/>
              <w:bottom w:val="single" w:sz="4" w:space="0" w:color="526380"/>
            </w:tcBorders>
          </w:tcPr>
          <w:p w14:paraId="25933A32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1C2C68CF" w14:textId="77777777" w:rsidR="006D66A6" w:rsidRDefault="00D758AA">
            <w:pPr>
              <w:pStyle w:val="TableParagraph"/>
              <w:spacing w:line="247" w:lineRule="auto"/>
              <w:ind w:left="80" w:right="341"/>
              <w:rPr>
                <w:sz w:val="16"/>
              </w:rPr>
            </w:pPr>
            <w:r>
              <w:rPr>
                <w:color w:val="526380"/>
                <w:sz w:val="16"/>
              </w:rPr>
              <w:t>Reproduction &amp; Recruitment</w:t>
            </w:r>
          </w:p>
        </w:tc>
        <w:tc>
          <w:tcPr>
            <w:tcW w:w="6173" w:type="dxa"/>
            <w:tcBorders>
              <w:top w:val="single" w:sz="4" w:space="0" w:color="526380"/>
              <w:bottom w:val="single" w:sz="4" w:space="0" w:color="526380"/>
            </w:tcBorders>
          </w:tcPr>
          <w:p w14:paraId="6EBD7C1A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764EE668" w14:textId="77777777" w:rsidR="006D66A6" w:rsidRDefault="00D758AA">
            <w:pPr>
              <w:pStyle w:val="TableParagraph"/>
              <w:spacing w:line="247" w:lineRule="auto"/>
              <w:ind w:left="196" w:right="272"/>
              <w:rPr>
                <w:sz w:val="16"/>
              </w:rPr>
            </w:pPr>
            <w:r>
              <w:rPr>
                <w:color w:val="526380"/>
                <w:sz w:val="16"/>
              </w:rPr>
              <w:t>Is there a decrease in the populations of perennial resident species compared to baseline conditions?</w:t>
            </w: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4BEA1273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6DD2AA8E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45E5EF30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68A27F89" w14:textId="77777777">
        <w:trPr>
          <w:trHeight w:val="730"/>
        </w:trPr>
        <w:tc>
          <w:tcPr>
            <w:tcW w:w="1601" w:type="dxa"/>
            <w:tcBorders>
              <w:top w:val="single" w:sz="4" w:space="0" w:color="526380"/>
              <w:bottom w:val="single" w:sz="4" w:space="0" w:color="526380"/>
            </w:tcBorders>
          </w:tcPr>
          <w:p w14:paraId="60BD874A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61FC0490" w14:textId="77777777" w:rsidR="006D66A6" w:rsidRDefault="00D758AA">
            <w:pPr>
              <w:pStyle w:val="TableParagraph"/>
              <w:spacing w:line="247" w:lineRule="auto"/>
              <w:ind w:left="80" w:right="341"/>
              <w:rPr>
                <w:sz w:val="16"/>
              </w:rPr>
            </w:pPr>
            <w:r>
              <w:rPr>
                <w:color w:val="526380"/>
                <w:sz w:val="16"/>
              </w:rPr>
              <w:t>Reproduction &amp; Recruitment</w:t>
            </w:r>
          </w:p>
        </w:tc>
        <w:tc>
          <w:tcPr>
            <w:tcW w:w="6173" w:type="dxa"/>
            <w:tcBorders>
              <w:top w:val="single" w:sz="4" w:space="0" w:color="526380"/>
              <w:bottom w:val="single" w:sz="4" w:space="0" w:color="526380"/>
            </w:tcBorders>
          </w:tcPr>
          <w:p w14:paraId="1C47EA9F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0E00953B" w14:textId="77777777" w:rsidR="006D66A6" w:rsidRDefault="00D758AA">
            <w:pPr>
              <w:pStyle w:val="TableParagraph"/>
              <w:spacing w:line="247" w:lineRule="auto"/>
              <w:ind w:left="196" w:right="413"/>
              <w:rPr>
                <w:sz w:val="16"/>
              </w:rPr>
            </w:pPr>
            <w:r>
              <w:rPr>
                <w:color w:val="526380"/>
                <w:sz w:val="16"/>
              </w:rPr>
              <w:t>Is there a decrease in the population of species seeking refuge during dry or drought periods compared to baseline conditions?</w:t>
            </w: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4769A624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3B178546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1060B23D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016E01CE" w14:textId="77777777">
        <w:trPr>
          <w:trHeight w:val="730"/>
        </w:trPr>
        <w:tc>
          <w:tcPr>
            <w:tcW w:w="1601" w:type="dxa"/>
            <w:tcBorders>
              <w:top w:val="single" w:sz="4" w:space="0" w:color="526380"/>
              <w:bottom w:val="single" w:sz="4" w:space="0" w:color="526380"/>
            </w:tcBorders>
          </w:tcPr>
          <w:p w14:paraId="3D039F82" w14:textId="77777777" w:rsidR="006D66A6" w:rsidRDefault="006D66A6">
            <w:pPr>
              <w:pStyle w:val="TableParagraph"/>
              <w:spacing w:before="10"/>
              <w:rPr>
                <w:rFonts w:ascii="Times"/>
                <w:sz w:val="15"/>
              </w:rPr>
            </w:pPr>
          </w:p>
          <w:p w14:paraId="4F0B17EA" w14:textId="77777777" w:rsidR="006D66A6" w:rsidRDefault="00D758AA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526380"/>
                <w:sz w:val="16"/>
              </w:rPr>
              <w:t>Mortality</w:t>
            </w:r>
          </w:p>
        </w:tc>
        <w:tc>
          <w:tcPr>
            <w:tcW w:w="6173" w:type="dxa"/>
            <w:tcBorders>
              <w:top w:val="single" w:sz="4" w:space="0" w:color="526380"/>
              <w:bottom w:val="single" w:sz="4" w:space="0" w:color="526380"/>
            </w:tcBorders>
          </w:tcPr>
          <w:p w14:paraId="77A1561A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03712B72" w14:textId="77777777" w:rsidR="006D66A6" w:rsidRDefault="00D758AA">
            <w:pPr>
              <w:pStyle w:val="TableParagraph"/>
              <w:spacing w:line="247" w:lineRule="auto"/>
              <w:ind w:left="196" w:right="413"/>
              <w:rPr>
                <w:sz w:val="16"/>
              </w:rPr>
            </w:pPr>
            <w:r>
              <w:rPr>
                <w:color w:val="526380"/>
                <w:sz w:val="16"/>
              </w:rPr>
              <w:t>During the last drought, did large proportions of vegetation die and/ or did species population dwindle below average?</w:t>
            </w: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279C5B9A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3472FCB6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3A559CD2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39014B45" w14:textId="77777777">
        <w:trPr>
          <w:trHeight w:val="730"/>
        </w:trPr>
        <w:tc>
          <w:tcPr>
            <w:tcW w:w="1601" w:type="dxa"/>
            <w:tcBorders>
              <w:top w:val="single" w:sz="4" w:space="0" w:color="526380"/>
              <w:bottom w:val="single" w:sz="4" w:space="0" w:color="526380"/>
            </w:tcBorders>
          </w:tcPr>
          <w:p w14:paraId="7447E352" w14:textId="77777777" w:rsidR="006D66A6" w:rsidRDefault="006D66A6">
            <w:pPr>
              <w:pStyle w:val="TableParagraph"/>
              <w:spacing w:before="10"/>
              <w:rPr>
                <w:rFonts w:ascii="Times"/>
                <w:sz w:val="15"/>
              </w:rPr>
            </w:pPr>
          </w:p>
          <w:p w14:paraId="04E8B66E" w14:textId="77777777" w:rsidR="006D66A6" w:rsidRDefault="00D758AA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526380"/>
                <w:sz w:val="16"/>
              </w:rPr>
              <w:t>Mortality</w:t>
            </w:r>
          </w:p>
        </w:tc>
        <w:tc>
          <w:tcPr>
            <w:tcW w:w="6173" w:type="dxa"/>
            <w:tcBorders>
              <w:top w:val="single" w:sz="4" w:space="0" w:color="526380"/>
              <w:bottom w:val="single" w:sz="4" w:space="0" w:color="526380"/>
            </w:tcBorders>
          </w:tcPr>
          <w:p w14:paraId="6EAB5FB7" w14:textId="77777777" w:rsidR="006D66A6" w:rsidRDefault="00D758AA">
            <w:pPr>
              <w:pStyle w:val="TableParagraph"/>
              <w:spacing w:before="65"/>
              <w:ind w:left="196"/>
              <w:rPr>
                <w:sz w:val="16"/>
              </w:rPr>
            </w:pPr>
            <w:r>
              <w:rPr>
                <w:color w:val="526380"/>
                <w:sz w:val="16"/>
              </w:rPr>
              <w:t>Has there been loss of a endemic species or species listed as</w:t>
            </w:r>
          </w:p>
          <w:p w14:paraId="3F83F3CE" w14:textId="77777777" w:rsidR="006D66A6" w:rsidRDefault="00D758AA">
            <w:pPr>
              <w:pStyle w:val="TableParagraph"/>
              <w:spacing w:before="6" w:line="247" w:lineRule="auto"/>
              <w:ind w:left="196" w:right="813"/>
              <w:rPr>
                <w:sz w:val="16"/>
              </w:rPr>
            </w:pPr>
            <w:r>
              <w:rPr>
                <w:color w:val="526380"/>
                <w:sz w:val="16"/>
              </w:rPr>
              <w:t>a sensitive, threatened, or endangered species associated with the GDE?</w:t>
            </w: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442CF748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0C177002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7A30B0F3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518E9D6E" w14:textId="77777777">
        <w:trPr>
          <w:trHeight w:val="730"/>
        </w:trPr>
        <w:tc>
          <w:tcPr>
            <w:tcW w:w="1601" w:type="dxa"/>
            <w:tcBorders>
              <w:top w:val="single" w:sz="4" w:space="0" w:color="526380"/>
              <w:bottom w:val="single" w:sz="4" w:space="0" w:color="526380"/>
            </w:tcBorders>
          </w:tcPr>
          <w:p w14:paraId="01B16C9D" w14:textId="77777777" w:rsidR="006D66A6" w:rsidRDefault="00D758AA">
            <w:pPr>
              <w:pStyle w:val="TableParagraph"/>
              <w:spacing w:before="65" w:line="247" w:lineRule="auto"/>
              <w:ind w:left="80" w:right="639"/>
              <w:rPr>
                <w:sz w:val="16"/>
              </w:rPr>
            </w:pPr>
            <w:r>
              <w:rPr>
                <w:color w:val="526380"/>
                <w:sz w:val="16"/>
              </w:rPr>
              <w:t>Ecosystem Structure &amp;</w:t>
            </w:r>
            <w:r>
              <w:rPr>
                <w:color w:val="526380"/>
                <w:spacing w:val="2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Function</w:t>
            </w:r>
          </w:p>
        </w:tc>
        <w:tc>
          <w:tcPr>
            <w:tcW w:w="6173" w:type="dxa"/>
            <w:tcBorders>
              <w:top w:val="single" w:sz="4" w:space="0" w:color="526380"/>
              <w:bottom w:val="single" w:sz="4" w:space="0" w:color="526380"/>
            </w:tcBorders>
          </w:tcPr>
          <w:p w14:paraId="0EA06EA6" w14:textId="77777777" w:rsidR="006D66A6" w:rsidRDefault="006D66A6">
            <w:pPr>
              <w:pStyle w:val="TableParagraph"/>
              <w:spacing w:before="10"/>
              <w:rPr>
                <w:rFonts w:ascii="Times"/>
                <w:sz w:val="15"/>
              </w:rPr>
            </w:pPr>
          </w:p>
          <w:p w14:paraId="3BC17ED8" w14:textId="77777777" w:rsidR="006D66A6" w:rsidRDefault="00D758AA">
            <w:pPr>
              <w:pStyle w:val="TableParagraph"/>
              <w:ind w:left="196"/>
              <w:rPr>
                <w:sz w:val="16"/>
              </w:rPr>
            </w:pPr>
            <w:r>
              <w:rPr>
                <w:color w:val="526380"/>
                <w:sz w:val="16"/>
              </w:rPr>
              <w:t>Is there a growing density of non-native species?</w:t>
            </w: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092BF937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7704772A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015C6B57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6D66A6" w14:paraId="00887B4E" w14:textId="77777777">
        <w:trPr>
          <w:trHeight w:val="730"/>
        </w:trPr>
        <w:tc>
          <w:tcPr>
            <w:tcW w:w="1601" w:type="dxa"/>
            <w:tcBorders>
              <w:top w:val="single" w:sz="4" w:space="0" w:color="526380"/>
              <w:bottom w:val="single" w:sz="4" w:space="0" w:color="526380"/>
            </w:tcBorders>
          </w:tcPr>
          <w:p w14:paraId="673A60F9" w14:textId="77777777" w:rsidR="006D66A6" w:rsidRDefault="00D758AA">
            <w:pPr>
              <w:pStyle w:val="TableParagraph"/>
              <w:spacing w:before="65" w:line="247" w:lineRule="auto"/>
              <w:ind w:left="80" w:right="639"/>
              <w:rPr>
                <w:sz w:val="16"/>
              </w:rPr>
            </w:pPr>
            <w:r>
              <w:rPr>
                <w:color w:val="526380"/>
                <w:sz w:val="16"/>
              </w:rPr>
              <w:t>Ecosystem Structure &amp;</w:t>
            </w:r>
            <w:r>
              <w:rPr>
                <w:color w:val="526380"/>
                <w:spacing w:val="2"/>
                <w:sz w:val="16"/>
              </w:rPr>
              <w:t xml:space="preserve"> </w:t>
            </w:r>
            <w:r>
              <w:rPr>
                <w:color w:val="526380"/>
                <w:sz w:val="16"/>
              </w:rPr>
              <w:t>Function</w:t>
            </w:r>
          </w:p>
        </w:tc>
        <w:tc>
          <w:tcPr>
            <w:tcW w:w="6173" w:type="dxa"/>
            <w:tcBorders>
              <w:top w:val="single" w:sz="4" w:space="0" w:color="526380"/>
              <w:bottom w:val="single" w:sz="4" w:space="0" w:color="526380"/>
            </w:tcBorders>
          </w:tcPr>
          <w:p w14:paraId="45A717DC" w14:textId="77777777" w:rsidR="006D66A6" w:rsidRDefault="006D66A6">
            <w:pPr>
              <w:pStyle w:val="TableParagraph"/>
              <w:spacing w:before="12"/>
              <w:rPr>
                <w:rFonts w:ascii="Times"/>
                <w:sz w:val="9"/>
              </w:rPr>
            </w:pPr>
          </w:p>
          <w:p w14:paraId="364B1FE0" w14:textId="77777777" w:rsidR="006D66A6" w:rsidRDefault="00D758AA">
            <w:pPr>
              <w:pStyle w:val="TableParagraph"/>
              <w:spacing w:line="247" w:lineRule="auto"/>
              <w:ind w:left="196" w:right="272"/>
              <w:rPr>
                <w:sz w:val="16"/>
              </w:rPr>
            </w:pPr>
            <w:r>
              <w:rPr>
                <w:color w:val="526380"/>
                <w:sz w:val="16"/>
              </w:rPr>
              <w:t>Do NDVI or NDWI maps show vegetation areas recovering in the wet years that follow a drought/dry period?</w:t>
            </w: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7B129CC1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526380"/>
              <w:bottom w:val="single" w:sz="4" w:space="0" w:color="526380"/>
            </w:tcBorders>
          </w:tcPr>
          <w:p w14:paraId="141483CA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526380"/>
              <w:bottom w:val="single" w:sz="4" w:space="0" w:color="526380"/>
            </w:tcBorders>
          </w:tcPr>
          <w:p w14:paraId="7210909B" w14:textId="77777777" w:rsidR="006D66A6" w:rsidRDefault="006D66A6">
            <w:pPr>
              <w:pStyle w:val="TableParagraph"/>
              <w:rPr>
                <w:rFonts w:ascii="Times"/>
                <w:sz w:val="16"/>
              </w:rPr>
            </w:pPr>
          </w:p>
        </w:tc>
      </w:tr>
    </w:tbl>
    <w:p w14:paraId="0EEF0F85" w14:textId="77777777" w:rsidR="00C44F25" w:rsidRDefault="00C44F25"/>
    <w:sectPr w:rsidR="00C44F25">
      <w:pgSz w:w="12240" w:h="15840"/>
      <w:pgMar w:top="15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A6"/>
    <w:rsid w:val="006D66A6"/>
    <w:rsid w:val="00C076DF"/>
    <w:rsid w:val="00C44F25"/>
    <w:rsid w:val="00D7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3E6628"/>
  <w15:docId w15:val="{02948FC3-3CC0-4DEA-8ABA-AF8A9E48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886ADA-C3B5-461B-817E-06C158AE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DeGarmo Creative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Werner</dc:creator>
  <cp:lastModifiedBy>Gregg Werner</cp:lastModifiedBy>
  <cp:revision>2</cp:revision>
  <dcterms:created xsi:type="dcterms:W3CDTF">2018-02-02T22:15:00Z</dcterms:created>
  <dcterms:modified xsi:type="dcterms:W3CDTF">2018-02-02T22:15:00Z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2018-02-01T00:00:00Z</vt:filetime>
  </property>
</Properties>
</file>